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0126" w14:textId="77777777" w:rsidR="0045473E" w:rsidRPr="005F4E18" w:rsidRDefault="0045473E">
      <w:pPr>
        <w:rPr>
          <w:sz w:val="22"/>
          <w:szCs w:val="22"/>
        </w:rPr>
      </w:pPr>
    </w:p>
    <w:p w14:paraId="1D4DE3ED" w14:textId="77777777" w:rsidR="0045473E" w:rsidRPr="005F4E18" w:rsidRDefault="0045473E">
      <w:pPr>
        <w:rPr>
          <w:sz w:val="22"/>
          <w:szCs w:val="22"/>
        </w:rPr>
      </w:pPr>
    </w:p>
    <w:p w14:paraId="42A550BA" w14:textId="77777777" w:rsidR="00E3013B" w:rsidRPr="005F4E18" w:rsidRDefault="0045473E">
      <w:pPr>
        <w:rPr>
          <w:sz w:val="22"/>
          <w:szCs w:val="22"/>
        </w:rPr>
      </w:pPr>
      <w:r w:rsidRPr="005F4E18">
        <w:rPr>
          <w:sz w:val="22"/>
          <w:szCs w:val="22"/>
        </w:rPr>
        <w:tab/>
      </w:r>
      <w:r w:rsidRPr="005F4E18">
        <w:rPr>
          <w:sz w:val="22"/>
          <w:szCs w:val="22"/>
        </w:rPr>
        <w:tab/>
      </w:r>
      <w:r w:rsidRPr="005F4E18">
        <w:rPr>
          <w:sz w:val="22"/>
          <w:szCs w:val="22"/>
        </w:rPr>
        <w:tab/>
      </w:r>
      <w:r w:rsidRPr="005F4E18">
        <w:rPr>
          <w:sz w:val="22"/>
          <w:szCs w:val="22"/>
        </w:rPr>
        <w:tab/>
      </w:r>
      <w:r w:rsidRPr="005F4E18">
        <w:rPr>
          <w:sz w:val="22"/>
          <w:szCs w:val="22"/>
        </w:rPr>
        <w:tab/>
      </w:r>
      <w:r w:rsidRPr="005F4E18">
        <w:rPr>
          <w:sz w:val="22"/>
          <w:szCs w:val="22"/>
        </w:rPr>
        <w:tab/>
      </w:r>
    </w:p>
    <w:p w14:paraId="2882DF75" w14:textId="37E632B6" w:rsidR="00651AA9" w:rsidRPr="005F4E18" w:rsidRDefault="00DB2595">
      <w:pPr>
        <w:rPr>
          <w:sz w:val="22"/>
          <w:szCs w:val="22"/>
        </w:rPr>
      </w:pPr>
      <w:r>
        <w:rPr>
          <w:sz w:val="22"/>
          <w:szCs w:val="22"/>
        </w:rPr>
        <w:t>June 1</w:t>
      </w:r>
      <w:r w:rsidR="00F5237D" w:rsidRPr="005F4E18">
        <w:rPr>
          <w:sz w:val="22"/>
          <w:szCs w:val="22"/>
        </w:rPr>
        <w:t>, 2018</w:t>
      </w:r>
    </w:p>
    <w:p w14:paraId="4398D299" w14:textId="77777777" w:rsidR="00F67A85" w:rsidRPr="005F4E18" w:rsidRDefault="00F67A85">
      <w:pPr>
        <w:rPr>
          <w:sz w:val="22"/>
          <w:szCs w:val="22"/>
        </w:rPr>
      </w:pPr>
    </w:p>
    <w:p w14:paraId="3FC344AD" w14:textId="2B737352" w:rsidR="00651AA9" w:rsidRPr="005F4E18" w:rsidRDefault="00766F8F">
      <w:pPr>
        <w:rPr>
          <w:sz w:val="22"/>
          <w:szCs w:val="22"/>
        </w:rPr>
      </w:pPr>
      <w:r w:rsidRPr="005F4E18">
        <w:rPr>
          <w:sz w:val="22"/>
          <w:szCs w:val="22"/>
        </w:rPr>
        <w:t xml:space="preserve">VIA </w:t>
      </w:r>
      <w:r w:rsidR="00F5237D" w:rsidRPr="005F4E18">
        <w:rPr>
          <w:sz w:val="22"/>
          <w:szCs w:val="22"/>
        </w:rPr>
        <w:t>EMAIL (</w:t>
      </w:r>
      <w:hyperlink r:id="rId11" w:history="1">
        <w:r w:rsidR="00F5237D" w:rsidRPr="005F4E18">
          <w:rPr>
            <w:rStyle w:val="Hyperlink"/>
            <w:sz w:val="22"/>
            <w:szCs w:val="22"/>
          </w:rPr>
          <w:t>rulescomment@courts.state.nh.us</w:t>
        </w:r>
      </w:hyperlink>
      <w:r w:rsidR="00F5237D" w:rsidRPr="005F4E18">
        <w:rPr>
          <w:sz w:val="22"/>
          <w:szCs w:val="22"/>
        </w:rPr>
        <w:t>)</w:t>
      </w:r>
    </w:p>
    <w:p w14:paraId="746449C2" w14:textId="294BD3A4" w:rsidR="00766F8F" w:rsidRPr="005F4E18" w:rsidRDefault="00766F8F">
      <w:pPr>
        <w:rPr>
          <w:sz w:val="22"/>
          <w:szCs w:val="22"/>
        </w:rPr>
      </w:pPr>
    </w:p>
    <w:p w14:paraId="1D2A3FA2" w14:textId="77777777" w:rsidR="00F5237D" w:rsidRPr="005F4E18" w:rsidRDefault="00F5237D" w:rsidP="00F5237D">
      <w:pPr>
        <w:rPr>
          <w:sz w:val="22"/>
          <w:szCs w:val="22"/>
        </w:rPr>
      </w:pPr>
      <w:r w:rsidRPr="005F4E18">
        <w:rPr>
          <w:sz w:val="22"/>
          <w:szCs w:val="22"/>
        </w:rPr>
        <w:t>Advisory Committee on Rules</w:t>
      </w:r>
    </w:p>
    <w:p w14:paraId="78D7DA41" w14:textId="77777777" w:rsidR="00F5237D" w:rsidRPr="005F4E18" w:rsidRDefault="00F5237D" w:rsidP="00F5237D">
      <w:pPr>
        <w:rPr>
          <w:sz w:val="22"/>
          <w:szCs w:val="22"/>
        </w:rPr>
      </w:pPr>
      <w:r w:rsidRPr="005F4E18">
        <w:rPr>
          <w:sz w:val="22"/>
          <w:szCs w:val="22"/>
        </w:rPr>
        <w:t>New Hampshire Supreme Court</w:t>
      </w:r>
    </w:p>
    <w:p w14:paraId="0BDCD67E" w14:textId="77777777" w:rsidR="00F5237D" w:rsidRPr="005F4E18" w:rsidRDefault="00F5237D" w:rsidP="00F5237D">
      <w:pPr>
        <w:rPr>
          <w:sz w:val="22"/>
          <w:szCs w:val="22"/>
        </w:rPr>
      </w:pPr>
      <w:r w:rsidRPr="005F4E18">
        <w:rPr>
          <w:sz w:val="22"/>
          <w:szCs w:val="22"/>
        </w:rPr>
        <w:t>One Charles Doe Drive</w:t>
      </w:r>
    </w:p>
    <w:p w14:paraId="352B091E" w14:textId="25AE2A54" w:rsidR="000803CB" w:rsidRPr="005F4E18" w:rsidRDefault="00F5237D" w:rsidP="00F5237D">
      <w:pPr>
        <w:rPr>
          <w:sz w:val="22"/>
          <w:szCs w:val="22"/>
        </w:rPr>
      </w:pPr>
      <w:r w:rsidRPr="005F4E18">
        <w:rPr>
          <w:sz w:val="22"/>
          <w:szCs w:val="22"/>
        </w:rPr>
        <w:t>Concord, NH 03301</w:t>
      </w:r>
    </w:p>
    <w:p w14:paraId="259AAE3C" w14:textId="77777777" w:rsidR="00F5237D" w:rsidRPr="005F4E18" w:rsidRDefault="00F5237D" w:rsidP="00F5237D">
      <w:pPr>
        <w:rPr>
          <w:b/>
          <w:sz w:val="22"/>
          <w:szCs w:val="22"/>
        </w:rPr>
      </w:pPr>
    </w:p>
    <w:p w14:paraId="03A269F7" w14:textId="532E5EE1" w:rsidR="0005687B" w:rsidRPr="005F4E18" w:rsidRDefault="00B84F26" w:rsidP="00F5237D">
      <w:pPr>
        <w:ind w:left="720" w:hanging="720"/>
        <w:rPr>
          <w:b/>
          <w:sz w:val="22"/>
          <w:szCs w:val="22"/>
        </w:rPr>
      </w:pPr>
      <w:r w:rsidRPr="005F4E18">
        <w:rPr>
          <w:b/>
          <w:sz w:val="22"/>
          <w:szCs w:val="22"/>
        </w:rPr>
        <w:t>Re:</w:t>
      </w:r>
      <w:r w:rsidR="00506511" w:rsidRPr="005F4E18">
        <w:rPr>
          <w:b/>
          <w:sz w:val="22"/>
          <w:szCs w:val="22"/>
        </w:rPr>
        <w:tab/>
      </w:r>
      <w:r w:rsidR="00F5237D" w:rsidRPr="005F4E18">
        <w:rPr>
          <w:b/>
          <w:sz w:val="22"/>
          <w:szCs w:val="22"/>
        </w:rPr>
        <w:t>2017-009.  Proposed Supreme Court Rule Addressing Identification of Crime Victims</w:t>
      </w:r>
    </w:p>
    <w:p w14:paraId="08C7D8C3" w14:textId="77777777" w:rsidR="0005687B" w:rsidRPr="005F4E18" w:rsidRDefault="0005687B">
      <w:pPr>
        <w:rPr>
          <w:sz w:val="22"/>
          <w:szCs w:val="22"/>
        </w:rPr>
      </w:pPr>
    </w:p>
    <w:p w14:paraId="75D374DF" w14:textId="7C0E29D1" w:rsidR="0005687B" w:rsidRDefault="00F67A85">
      <w:pPr>
        <w:rPr>
          <w:sz w:val="22"/>
          <w:szCs w:val="22"/>
        </w:rPr>
      </w:pPr>
      <w:r w:rsidRPr="005F4E18">
        <w:rPr>
          <w:sz w:val="22"/>
          <w:szCs w:val="22"/>
        </w:rPr>
        <w:t xml:space="preserve">Dear </w:t>
      </w:r>
      <w:r w:rsidR="00F5237D" w:rsidRPr="005F4E18">
        <w:rPr>
          <w:sz w:val="22"/>
          <w:szCs w:val="22"/>
        </w:rPr>
        <w:t>Ch</w:t>
      </w:r>
      <w:r w:rsidR="00F624FB">
        <w:rPr>
          <w:sz w:val="22"/>
          <w:szCs w:val="22"/>
        </w:rPr>
        <w:t>ie</w:t>
      </w:r>
      <w:r w:rsidR="00F5237D" w:rsidRPr="005F4E18">
        <w:rPr>
          <w:sz w:val="22"/>
          <w:szCs w:val="22"/>
        </w:rPr>
        <w:t>f Justice Lynn and the members of the Advisory Committee on Rules</w:t>
      </w:r>
      <w:r w:rsidR="00B84F26" w:rsidRPr="005F4E18">
        <w:rPr>
          <w:sz w:val="22"/>
          <w:szCs w:val="22"/>
        </w:rPr>
        <w:t>:</w:t>
      </w:r>
    </w:p>
    <w:p w14:paraId="49AC76DC" w14:textId="77777777" w:rsidR="002A7241" w:rsidRDefault="002A7241">
      <w:pPr>
        <w:rPr>
          <w:sz w:val="22"/>
          <w:szCs w:val="22"/>
        </w:rPr>
      </w:pPr>
    </w:p>
    <w:p w14:paraId="3FC17184" w14:textId="466724B2" w:rsidR="002A7241" w:rsidRDefault="002A7241">
      <w:pPr>
        <w:rPr>
          <w:sz w:val="22"/>
          <w:szCs w:val="22"/>
        </w:rPr>
      </w:pPr>
      <w:r>
        <w:rPr>
          <w:sz w:val="22"/>
          <w:szCs w:val="22"/>
        </w:rPr>
        <w:t>I will let the legal experts weigh in on why this proposed rule change is unconstitutional. I’m sending my two cents worth as a longtime reporter and New Hampshire citizen</w:t>
      </w:r>
      <w:r w:rsidR="004E2916">
        <w:rPr>
          <w:sz w:val="22"/>
          <w:szCs w:val="22"/>
        </w:rPr>
        <w:t xml:space="preserve"> who values the public’s right to know what all three branches of government </w:t>
      </w:r>
      <w:r w:rsidR="00053492">
        <w:rPr>
          <w:sz w:val="22"/>
          <w:szCs w:val="22"/>
        </w:rPr>
        <w:t xml:space="preserve">are </w:t>
      </w:r>
      <w:r w:rsidR="004E2916">
        <w:rPr>
          <w:sz w:val="22"/>
          <w:szCs w:val="22"/>
        </w:rPr>
        <w:t>doing.</w:t>
      </w:r>
    </w:p>
    <w:p w14:paraId="7E97CA6F" w14:textId="203E0474" w:rsidR="002A7241" w:rsidRDefault="002A7241">
      <w:pPr>
        <w:rPr>
          <w:sz w:val="22"/>
          <w:szCs w:val="22"/>
        </w:rPr>
      </w:pPr>
    </w:p>
    <w:p w14:paraId="063DA0FF" w14:textId="6299134D" w:rsidR="002A7241" w:rsidRDefault="009A09AD" w:rsidP="002A7241">
      <w:pPr>
        <w:pStyle w:val="ListParagraph"/>
        <w:numPr>
          <w:ilvl w:val="0"/>
          <w:numId w:val="8"/>
        </w:numPr>
        <w:rPr>
          <w:sz w:val="22"/>
          <w:szCs w:val="22"/>
        </w:rPr>
      </w:pPr>
      <w:r>
        <w:rPr>
          <w:sz w:val="22"/>
          <w:szCs w:val="22"/>
        </w:rPr>
        <w:t xml:space="preserve">The proposed rule change is either fatuous </w:t>
      </w:r>
      <w:r w:rsidR="002A7241">
        <w:rPr>
          <w:sz w:val="22"/>
          <w:szCs w:val="22"/>
        </w:rPr>
        <w:t>or it’s d</w:t>
      </w:r>
      <w:r>
        <w:rPr>
          <w:sz w:val="22"/>
          <w:szCs w:val="22"/>
        </w:rPr>
        <w:t>isingenuous</w:t>
      </w:r>
      <w:r w:rsidR="002A7241">
        <w:rPr>
          <w:sz w:val="22"/>
          <w:szCs w:val="22"/>
        </w:rPr>
        <w:t xml:space="preserve">. </w:t>
      </w:r>
      <w:r>
        <w:rPr>
          <w:sz w:val="22"/>
          <w:szCs w:val="22"/>
        </w:rPr>
        <w:t>Since t</w:t>
      </w:r>
      <w:r w:rsidR="002A7241">
        <w:rPr>
          <w:sz w:val="22"/>
          <w:szCs w:val="22"/>
        </w:rPr>
        <w:t xml:space="preserve">he </w:t>
      </w:r>
      <w:r>
        <w:rPr>
          <w:sz w:val="22"/>
          <w:szCs w:val="22"/>
        </w:rPr>
        <w:t xml:space="preserve">victim </w:t>
      </w:r>
      <w:r w:rsidR="002A7241">
        <w:rPr>
          <w:sz w:val="22"/>
          <w:szCs w:val="22"/>
        </w:rPr>
        <w:t>name</w:t>
      </w:r>
      <w:r>
        <w:rPr>
          <w:sz w:val="22"/>
          <w:szCs w:val="22"/>
        </w:rPr>
        <w:t xml:space="preserve">s would only be disguised in New Hampshire </w:t>
      </w:r>
      <w:r w:rsidR="002A7241">
        <w:rPr>
          <w:sz w:val="22"/>
          <w:szCs w:val="22"/>
        </w:rPr>
        <w:t>Supreme Court records</w:t>
      </w:r>
      <w:r>
        <w:rPr>
          <w:sz w:val="22"/>
          <w:szCs w:val="22"/>
        </w:rPr>
        <w:t>,</w:t>
      </w:r>
      <w:r w:rsidR="002A7241">
        <w:rPr>
          <w:sz w:val="22"/>
          <w:szCs w:val="22"/>
        </w:rPr>
        <w:t xml:space="preserve"> </w:t>
      </w:r>
      <w:r w:rsidR="004E2916">
        <w:rPr>
          <w:sz w:val="22"/>
          <w:szCs w:val="22"/>
        </w:rPr>
        <w:t xml:space="preserve">they </w:t>
      </w:r>
      <w:r w:rsidR="002A7241">
        <w:rPr>
          <w:sz w:val="22"/>
          <w:szCs w:val="22"/>
        </w:rPr>
        <w:t xml:space="preserve">would be easy enough to </w:t>
      </w:r>
      <w:r>
        <w:rPr>
          <w:sz w:val="22"/>
          <w:szCs w:val="22"/>
        </w:rPr>
        <w:t>find</w:t>
      </w:r>
      <w:r w:rsidR="002A7241">
        <w:rPr>
          <w:sz w:val="22"/>
          <w:szCs w:val="22"/>
        </w:rPr>
        <w:t xml:space="preserve"> </w:t>
      </w:r>
      <w:r>
        <w:rPr>
          <w:sz w:val="22"/>
          <w:szCs w:val="22"/>
        </w:rPr>
        <w:t xml:space="preserve">at the </w:t>
      </w:r>
      <w:r w:rsidR="002A7241">
        <w:rPr>
          <w:sz w:val="22"/>
          <w:szCs w:val="22"/>
        </w:rPr>
        <w:t>Superior Court</w:t>
      </w:r>
      <w:r>
        <w:rPr>
          <w:sz w:val="22"/>
          <w:szCs w:val="22"/>
        </w:rPr>
        <w:t xml:space="preserve"> level</w:t>
      </w:r>
      <w:r w:rsidR="002A7241">
        <w:rPr>
          <w:sz w:val="22"/>
          <w:szCs w:val="22"/>
        </w:rPr>
        <w:t xml:space="preserve">. </w:t>
      </w:r>
      <w:r w:rsidR="00053492">
        <w:rPr>
          <w:sz w:val="22"/>
          <w:szCs w:val="22"/>
        </w:rPr>
        <w:t xml:space="preserve">I don’t know why, however, anyone would be looking for victim names unless there had been a wrongful conviction that was discovered much later. </w:t>
      </w:r>
      <w:r>
        <w:rPr>
          <w:sz w:val="22"/>
          <w:szCs w:val="22"/>
        </w:rPr>
        <w:t>I am hopeful that all state court records will be easily searchable online soon as they are in the federal system.</w:t>
      </w:r>
      <w:r w:rsidR="00A63DC8">
        <w:rPr>
          <w:sz w:val="22"/>
          <w:szCs w:val="22"/>
        </w:rPr>
        <w:t xml:space="preserve"> </w:t>
      </w:r>
      <w:r w:rsidR="002A7241">
        <w:rPr>
          <w:sz w:val="22"/>
          <w:szCs w:val="22"/>
        </w:rPr>
        <w:t>Or the proposed rule is intended to be extended to all other courts, possibly down the road when no one is looking.</w:t>
      </w:r>
      <w:r w:rsidR="00A63DC8">
        <w:rPr>
          <w:sz w:val="22"/>
          <w:szCs w:val="22"/>
        </w:rPr>
        <w:t xml:space="preserve"> Lots of </w:t>
      </w:r>
      <w:r w:rsidR="004E2916">
        <w:rPr>
          <w:sz w:val="22"/>
          <w:szCs w:val="22"/>
        </w:rPr>
        <w:t xml:space="preserve">changes </w:t>
      </w:r>
      <w:r w:rsidR="00A63DC8">
        <w:rPr>
          <w:sz w:val="22"/>
          <w:szCs w:val="22"/>
        </w:rPr>
        <w:t>start that way in New Hampshire</w:t>
      </w:r>
      <w:r w:rsidR="000F676E">
        <w:rPr>
          <w:sz w:val="22"/>
          <w:szCs w:val="22"/>
        </w:rPr>
        <w:t xml:space="preserve">, which </w:t>
      </w:r>
      <w:r w:rsidR="00A63DC8">
        <w:rPr>
          <w:sz w:val="22"/>
          <w:szCs w:val="22"/>
        </w:rPr>
        <w:t xml:space="preserve">would make it </w:t>
      </w:r>
      <w:r>
        <w:rPr>
          <w:sz w:val="22"/>
          <w:szCs w:val="22"/>
        </w:rPr>
        <w:t>disingenuous</w:t>
      </w:r>
      <w:r w:rsidR="00F624FB">
        <w:rPr>
          <w:sz w:val="22"/>
          <w:szCs w:val="22"/>
        </w:rPr>
        <w:t>,</w:t>
      </w:r>
      <w:r>
        <w:rPr>
          <w:sz w:val="22"/>
          <w:szCs w:val="22"/>
        </w:rPr>
        <w:t xml:space="preserve"> if not downright deceitful.</w:t>
      </w:r>
    </w:p>
    <w:p w14:paraId="3B34E02F" w14:textId="77777777" w:rsidR="00A63DC8" w:rsidRPr="00A63DC8" w:rsidRDefault="00A63DC8" w:rsidP="00A63DC8">
      <w:pPr>
        <w:rPr>
          <w:sz w:val="22"/>
          <w:szCs w:val="22"/>
        </w:rPr>
      </w:pPr>
    </w:p>
    <w:p w14:paraId="2C877C6C" w14:textId="77777777" w:rsidR="002A7241" w:rsidRPr="002A7241" w:rsidRDefault="002A7241" w:rsidP="002A7241">
      <w:pPr>
        <w:rPr>
          <w:sz w:val="22"/>
          <w:szCs w:val="22"/>
        </w:rPr>
      </w:pPr>
    </w:p>
    <w:p w14:paraId="15D32E64" w14:textId="5323F311" w:rsidR="00A63DC8" w:rsidRDefault="00A63DC8" w:rsidP="002A7241">
      <w:pPr>
        <w:pStyle w:val="ListParagraph"/>
        <w:numPr>
          <w:ilvl w:val="0"/>
          <w:numId w:val="8"/>
        </w:numPr>
        <w:rPr>
          <w:sz w:val="22"/>
          <w:szCs w:val="22"/>
        </w:rPr>
      </w:pPr>
      <w:r>
        <w:rPr>
          <w:sz w:val="22"/>
          <w:szCs w:val="22"/>
        </w:rPr>
        <w:t>It has been an honor to cover the New Hampshire courts as a reporter for more than 30 years. I have always trusted that the courts will side with openness and the New Hampshire Constitution</w:t>
      </w:r>
      <w:r w:rsidR="00FE2843">
        <w:rPr>
          <w:sz w:val="22"/>
          <w:szCs w:val="22"/>
        </w:rPr>
        <w:t xml:space="preserve"> even if it is exempt from the state right-to</w:t>
      </w:r>
      <w:r>
        <w:rPr>
          <w:sz w:val="22"/>
          <w:szCs w:val="22"/>
        </w:rPr>
        <w:t xml:space="preserve">-know law. </w:t>
      </w:r>
      <w:r w:rsidR="00F624FB">
        <w:rPr>
          <w:sz w:val="22"/>
          <w:szCs w:val="22"/>
        </w:rPr>
        <w:t>E</w:t>
      </w:r>
      <w:r>
        <w:rPr>
          <w:sz w:val="22"/>
          <w:szCs w:val="22"/>
        </w:rPr>
        <w:t>ven if I disagree from time to time</w:t>
      </w:r>
      <w:r w:rsidR="00FE2843">
        <w:rPr>
          <w:sz w:val="22"/>
          <w:szCs w:val="22"/>
        </w:rPr>
        <w:t xml:space="preserve"> with </w:t>
      </w:r>
      <w:proofErr w:type="spellStart"/>
      <w:r w:rsidR="00FE2843">
        <w:rPr>
          <w:sz w:val="22"/>
          <w:szCs w:val="22"/>
        </w:rPr>
        <w:t>its</w:t>
      </w:r>
      <w:proofErr w:type="spellEnd"/>
      <w:r w:rsidR="00FE2843">
        <w:rPr>
          <w:sz w:val="22"/>
          <w:szCs w:val="22"/>
        </w:rPr>
        <w:t xml:space="preserve"> decisions</w:t>
      </w:r>
      <w:r>
        <w:rPr>
          <w:sz w:val="22"/>
          <w:szCs w:val="22"/>
        </w:rPr>
        <w:t xml:space="preserve">, I believe the judges are motivated by their </w:t>
      </w:r>
      <w:r w:rsidR="004E2916">
        <w:rPr>
          <w:sz w:val="22"/>
          <w:szCs w:val="22"/>
        </w:rPr>
        <w:t>best</w:t>
      </w:r>
      <w:r>
        <w:rPr>
          <w:sz w:val="22"/>
          <w:szCs w:val="22"/>
        </w:rPr>
        <w:t xml:space="preserve"> instincts</w:t>
      </w:r>
      <w:r w:rsidR="004E2916">
        <w:rPr>
          <w:sz w:val="22"/>
          <w:szCs w:val="22"/>
        </w:rPr>
        <w:t xml:space="preserve"> to make sure the process is as open as humanly possible.</w:t>
      </w:r>
      <w:r>
        <w:rPr>
          <w:sz w:val="22"/>
          <w:szCs w:val="22"/>
        </w:rPr>
        <w:t xml:space="preserve"> </w:t>
      </w:r>
      <w:r w:rsidR="00FE2843">
        <w:rPr>
          <w:sz w:val="22"/>
          <w:szCs w:val="22"/>
        </w:rPr>
        <w:br/>
      </w:r>
    </w:p>
    <w:p w14:paraId="0BB6CCBB" w14:textId="7ED8DC99" w:rsidR="00FE2843" w:rsidRDefault="00FE2843" w:rsidP="002D006D">
      <w:pPr>
        <w:pStyle w:val="ListParagraph"/>
        <w:numPr>
          <w:ilvl w:val="0"/>
          <w:numId w:val="8"/>
        </w:numPr>
        <w:rPr>
          <w:rFonts w:ascii="Verdana" w:eastAsia="Times New Roman" w:hAnsi="Verdana" w:cs="Tahoma"/>
          <w:sz w:val="20"/>
          <w:szCs w:val="20"/>
        </w:rPr>
      </w:pPr>
      <w:r w:rsidRPr="00FE2843">
        <w:rPr>
          <w:sz w:val="22"/>
          <w:szCs w:val="22"/>
        </w:rPr>
        <w:t xml:space="preserve">Supreme Court </w:t>
      </w:r>
      <w:r w:rsidR="00915824" w:rsidRPr="00FE2843">
        <w:rPr>
          <w:sz w:val="22"/>
          <w:szCs w:val="22"/>
        </w:rPr>
        <w:t>Rule 12</w:t>
      </w:r>
      <w:r w:rsidR="00B71F9A" w:rsidRPr="00FE2843">
        <w:rPr>
          <w:sz w:val="22"/>
          <w:szCs w:val="22"/>
        </w:rPr>
        <w:t xml:space="preserve"> is very clear that all records </w:t>
      </w:r>
      <w:r w:rsidR="00B71F9A" w:rsidRPr="00B71F9A">
        <w:rPr>
          <w:rFonts w:ascii="Verdana" w:eastAsia="Times New Roman" w:hAnsi="Verdana" w:cs="Tahoma"/>
          <w:sz w:val="20"/>
          <w:szCs w:val="20"/>
        </w:rPr>
        <w:t>shall be available for public inspection unless otherwise ordered by the court</w:t>
      </w:r>
      <w:r w:rsidR="00B71F9A" w:rsidRPr="00FE2843">
        <w:rPr>
          <w:rFonts w:ascii="Verdana" w:eastAsia="Times New Roman" w:hAnsi="Verdana" w:cs="Tahoma"/>
          <w:sz w:val="20"/>
          <w:szCs w:val="20"/>
        </w:rPr>
        <w:t>. It cites specific exemptions</w:t>
      </w:r>
      <w:r w:rsidR="00AC4CDA" w:rsidRPr="00FE2843">
        <w:rPr>
          <w:rFonts w:ascii="Verdana" w:eastAsia="Times New Roman" w:hAnsi="Verdana" w:cs="Tahoma"/>
          <w:sz w:val="20"/>
          <w:szCs w:val="20"/>
        </w:rPr>
        <w:t xml:space="preserve"> such as juvenile records, termination of parental rights, </w:t>
      </w:r>
      <w:r w:rsidR="00B71F9A" w:rsidRPr="00FE2843">
        <w:rPr>
          <w:rFonts w:ascii="Verdana" w:eastAsia="Times New Roman" w:hAnsi="Verdana" w:cs="Tahoma"/>
          <w:sz w:val="20"/>
          <w:szCs w:val="20"/>
        </w:rPr>
        <w:t>guardianship cases</w:t>
      </w:r>
      <w:r w:rsidR="00AC4CDA" w:rsidRPr="00FE2843">
        <w:rPr>
          <w:rFonts w:ascii="Verdana" w:eastAsia="Times New Roman" w:hAnsi="Verdana" w:cs="Tahoma"/>
          <w:sz w:val="20"/>
          <w:szCs w:val="20"/>
        </w:rPr>
        <w:t xml:space="preserve"> and grand jury records.</w:t>
      </w:r>
      <w:r>
        <w:rPr>
          <w:rFonts w:ascii="Verdana" w:eastAsia="Times New Roman" w:hAnsi="Verdana" w:cs="Tahoma"/>
          <w:sz w:val="20"/>
          <w:szCs w:val="20"/>
        </w:rPr>
        <w:t xml:space="preserve"> </w:t>
      </w:r>
      <w:r w:rsidR="00AC4CDA" w:rsidRPr="00FE2843">
        <w:rPr>
          <w:rFonts w:ascii="Verdana" w:eastAsia="Times New Roman" w:hAnsi="Verdana" w:cs="Tahoma"/>
          <w:sz w:val="20"/>
          <w:szCs w:val="20"/>
        </w:rPr>
        <w:t>Rule 12 says: “</w:t>
      </w:r>
      <w:r w:rsidR="00B71F9A" w:rsidRPr="00B71F9A">
        <w:rPr>
          <w:rFonts w:ascii="Verdana" w:eastAsia="Times New Roman" w:hAnsi="Verdana" w:cs="Tahoma"/>
          <w:sz w:val="20"/>
          <w:szCs w:val="20"/>
        </w:rPr>
        <w:t>The burden of proving that a case record or a portion of a case record should be confidential rests with the party or person seeking confidentiality.</w:t>
      </w:r>
      <w:r w:rsidR="00AC4CDA" w:rsidRPr="00FE2843">
        <w:rPr>
          <w:rFonts w:ascii="Verdana" w:eastAsia="Times New Roman" w:hAnsi="Verdana" w:cs="Tahoma"/>
          <w:sz w:val="20"/>
          <w:szCs w:val="20"/>
        </w:rPr>
        <w:t>” And it provides a procedure to request confidential</w:t>
      </w:r>
      <w:r>
        <w:rPr>
          <w:rFonts w:ascii="Verdana" w:eastAsia="Times New Roman" w:hAnsi="Verdana" w:cs="Tahoma"/>
          <w:sz w:val="20"/>
          <w:szCs w:val="20"/>
        </w:rPr>
        <w:t>ity</w:t>
      </w:r>
      <w:r w:rsidR="00AC4CDA" w:rsidRPr="00FE2843">
        <w:rPr>
          <w:rFonts w:ascii="Verdana" w:eastAsia="Times New Roman" w:hAnsi="Verdana" w:cs="Tahoma"/>
          <w:sz w:val="20"/>
          <w:szCs w:val="20"/>
        </w:rPr>
        <w:t xml:space="preserve"> of a record and a </w:t>
      </w:r>
      <w:r>
        <w:rPr>
          <w:rFonts w:ascii="Verdana" w:eastAsia="Times New Roman" w:hAnsi="Verdana" w:cs="Tahoma"/>
          <w:sz w:val="20"/>
          <w:szCs w:val="20"/>
        </w:rPr>
        <w:t xml:space="preserve">separate </w:t>
      </w:r>
      <w:r w:rsidR="00AC4CDA" w:rsidRPr="00FE2843">
        <w:rPr>
          <w:rFonts w:ascii="Verdana" w:eastAsia="Times New Roman" w:hAnsi="Verdana" w:cs="Tahoma"/>
          <w:sz w:val="20"/>
          <w:szCs w:val="20"/>
        </w:rPr>
        <w:t>proc</w:t>
      </w:r>
      <w:r>
        <w:rPr>
          <w:rFonts w:ascii="Verdana" w:eastAsia="Times New Roman" w:hAnsi="Verdana" w:cs="Tahoma"/>
          <w:sz w:val="20"/>
          <w:szCs w:val="20"/>
        </w:rPr>
        <w:t xml:space="preserve">edure </w:t>
      </w:r>
      <w:r w:rsidR="00AC4CDA" w:rsidRPr="00FE2843">
        <w:rPr>
          <w:rFonts w:ascii="Verdana" w:eastAsia="Times New Roman" w:hAnsi="Verdana" w:cs="Tahoma"/>
          <w:sz w:val="20"/>
          <w:szCs w:val="20"/>
        </w:rPr>
        <w:t>to request confidentiality be lifted</w:t>
      </w:r>
      <w:r>
        <w:rPr>
          <w:rFonts w:ascii="Verdana" w:eastAsia="Times New Roman" w:hAnsi="Verdana" w:cs="Tahoma"/>
          <w:sz w:val="20"/>
          <w:szCs w:val="20"/>
        </w:rPr>
        <w:t xml:space="preserve"> even if the one asking doesn’t have standing in the case</w:t>
      </w:r>
      <w:r w:rsidR="00AC4CDA" w:rsidRPr="00FE2843">
        <w:rPr>
          <w:rFonts w:ascii="Verdana" w:eastAsia="Times New Roman" w:hAnsi="Verdana" w:cs="Tahoma"/>
          <w:sz w:val="20"/>
          <w:szCs w:val="20"/>
        </w:rPr>
        <w:t>.</w:t>
      </w:r>
      <w:r>
        <w:rPr>
          <w:rFonts w:ascii="Verdana" w:eastAsia="Times New Roman" w:hAnsi="Verdana" w:cs="Tahoma"/>
          <w:sz w:val="20"/>
          <w:szCs w:val="20"/>
        </w:rPr>
        <w:t xml:space="preserve"> Why mess with a good thing?</w:t>
      </w:r>
      <w:r>
        <w:rPr>
          <w:rFonts w:ascii="Verdana" w:eastAsia="Times New Roman" w:hAnsi="Verdana" w:cs="Tahoma"/>
          <w:sz w:val="20"/>
          <w:szCs w:val="20"/>
        </w:rPr>
        <w:br/>
      </w:r>
    </w:p>
    <w:p w14:paraId="58487658" w14:textId="25866065" w:rsidR="00AD58DB" w:rsidRDefault="00FE2843" w:rsidP="00EE1EF8">
      <w:pPr>
        <w:pStyle w:val="ListParagraph"/>
        <w:numPr>
          <w:ilvl w:val="0"/>
          <w:numId w:val="8"/>
        </w:numPr>
        <w:rPr>
          <w:rFonts w:ascii="Verdana" w:eastAsia="Times New Roman" w:hAnsi="Verdana" w:cs="Tahoma"/>
          <w:sz w:val="20"/>
          <w:szCs w:val="20"/>
        </w:rPr>
      </w:pPr>
      <w:r w:rsidRPr="00AD58DB">
        <w:rPr>
          <w:rFonts w:ascii="Verdana" w:eastAsia="Times New Roman" w:hAnsi="Verdana" w:cs="Tahoma"/>
          <w:sz w:val="20"/>
          <w:szCs w:val="20"/>
        </w:rPr>
        <w:t>In a case filed by InDepthNH.org in which former Attorney General Joseph Foster redacted the names of the attorneys who complained against former Rockingham County Attorney Jim Reams</w:t>
      </w:r>
      <w:r w:rsidR="00AD58DB" w:rsidRPr="00AD58DB">
        <w:rPr>
          <w:rFonts w:ascii="Verdana" w:eastAsia="Times New Roman" w:hAnsi="Verdana" w:cs="Tahoma"/>
          <w:sz w:val="20"/>
          <w:szCs w:val="20"/>
        </w:rPr>
        <w:t xml:space="preserve"> in the first petition to remove him from office, Superior Court Judge </w:t>
      </w:r>
      <w:r w:rsidR="00F624FB">
        <w:rPr>
          <w:rFonts w:ascii="Verdana" w:eastAsia="Times New Roman" w:hAnsi="Verdana" w:cs="Tahoma"/>
          <w:sz w:val="20"/>
          <w:szCs w:val="20"/>
        </w:rPr>
        <w:t xml:space="preserve">Richard McNamara </w:t>
      </w:r>
      <w:r w:rsidR="00AD58DB" w:rsidRPr="00AD58DB">
        <w:rPr>
          <w:rFonts w:ascii="Verdana" w:eastAsia="Times New Roman" w:hAnsi="Verdana" w:cs="Tahoma"/>
          <w:sz w:val="20"/>
          <w:szCs w:val="20"/>
        </w:rPr>
        <w:t xml:space="preserve">sided with </w:t>
      </w:r>
      <w:proofErr w:type="spellStart"/>
      <w:r w:rsidR="00AD58DB" w:rsidRPr="00AD58DB">
        <w:rPr>
          <w:rFonts w:ascii="Verdana" w:eastAsia="Times New Roman" w:hAnsi="Verdana" w:cs="Tahoma"/>
          <w:sz w:val="20"/>
          <w:szCs w:val="20"/>
        </w:rPr>
        <w:t>unredacting</w:t>
      </w:r>
      <w:proofErr w:type="spellEnd"/>
      <w:r w:rsidR="00AD58DB" w:rsidRPr="00AD58DB">
        <w:rPr>
          <w:rFonts w:ascii="Verdana" w:eastAsia="Times New Roman" w:hAnsi="Verdana" w:cs="Tahoma"/>
          <w:sz w:val="20"/>
          <w:szCs w:val="20"/>
        </w:rPr>
        <w:t xml:space="preserve"> the name</w:t>
      </w:r>
      <w:r w:rsidR="00F624FB">
        <w:rPr>
          <w:rFonts w:ascii="Verdana" w:eastAsia="Times New Roman" w:hAnsi="Verdana" w:cs="Tahoma"/>
          <w:sz w:val="20"/>
          <w:szCs w:val="20"/>
        </w:rPr>
        <w:t>s</w:t>
      </w:r>
      <w:r w:rsidR="00AD58DB" w:rsidRPr="00AD58DB">
        <w:rPr>
          <w:rFonts w:ascii="Verdana" w:eastAsia="Times New Roman" w:hAnsi="Verdana" w:cs="Tahoma"/>
          <w:sz w:val="20"/>
          <w:szCs w:val="20"/>
        </w:rPr>
        <w:t xml:space="preserve"> after first giving people the opportunity to argue why their right to privacy was more important that the public’s right to know. None of the people involved chose to make the argument </w:t>
      </w:r>
      <w:r w:rsidR="00AD58DB" w:rsidRPr="00AD58DB">
        <w:rPr>
          <w:rFonts w:ascii="Verdana" w:eastAsia="Times New Roman" w:hAnsi="Verdana" w:cs="Tahoma"/>
          <w:sz w:val="20"/>
          <w:szCs w:val="20"/>
        </w:rPr>
        <w:lastRenderedPageBreak/>
        <w:t xml:space="preserve">and the names were unredacted, although </w:t>
      </w:r>
      <w:r w:rsidR="004E2916">
        <w:rPr>
          <w:rFonts w:ascii="Verdana" w:eastAsia="Times New Roman" w:hAnsi="Verdana" w:cs="Tahoma"/>
          <w:sz w:val="20"/>
          <w:szCs w:val="20"/>
        </w:rPr>
        <w:t xml:space="preserve">the unredacted version was </w:t>
      </w:r>
      <w:r w:rsidR="00AD58DB" w:rsidRPr="00AD58DB">
        <w:rPr>
          <w:rFonts w:ascii="Verdana" w:eastAsia="Times New Roman" w:hAnsi="Verdana" w:cs="Tahoma"/>
          <w:sz w:val="20"/>
          <w:szCs w:val="20"/>
        </w:rPr>
        <w:t>never posted on the attorney general’s website.</w:t>
      </w:r>
      <w:r w:rsidR="00AD58DB">
        <w:rPr>
          <w:rFonts w:ascii="Verdana" w:eastAsia="Times New Roman" w:hAnsi="Verdana" w:cs="Tahoma"/>
          <w:sz w:val="20"/>
          <w:szCs w:val="20"/>
        </w:rPr>
        <w:br/>
      </w:r>
    </w:p>
    <w:p w14:paraId="066EF7DB" w14:textId="1DE37932" w:rsidR="00AD58DB" w:rsidRPr="00AD58DB" w:rsidRDefault="00AD58DB" w:rsidP="00EE1EF8">
      <w:pPr>
        <w:pStyle w:val="ListParagraph"/>
        <w:numPr>
          <w:ilvl w:val="0"/>
          <w:numId w:val="8"/>
        </w:numPr>
        <w:rPr>
          <w:rFonts w:ascii="Verdana" w:eastAsia="Times New Roman" w:hAnsi="Verdana" w:cs="Tahoma"/>
          <w:sz w:val="20"/>
          <w:szCs w:val="20"/>
        </w:rPr>
      </w:pPr>
      <w:r w:rsidRPr="00AD58DB">
        <w:rPr>
          <w:rFonts w:ascii="Verdana" w:eastAsia="Times New Roman" w:hAnsi="Verdana" w:cs="Tahoma"/>
          <w:sz w:val="20"/>
          <w:szCs w:val="20"/>
        </w:rPr>
        <w:t>Who doesn’t love the New Hampshire Constitution? It is far better tha</w:t>
      </w:r>
      <w:r>
        <w:rPr>
          <w:rFonts w:ascii="Verdana" w:eastAsia="Times New Roman" w:hAnsi="Verdana" w:cs="Tahoma"/>
          <w:sz w:val="20"/>
          <w:szCs w:val="20"/>
        </w:rPr>
        <w:t>n</w:t>
      </w:r>
      <w:r w:rsidRPr="00AD58DB">
        <w:rPr>
          <w:rFonts w:ascii="Verdana" w:eastAsia="Times New Roman" w:hAnsi="Verdana" w:cs="Tahoma"/>
          <w:sz w:val="20"/>
          <w:szCs w:val="20"/>
        </w:rPr>
        <w:t xml:space="preserve"> RSA 91a</w:t>
      </w:r>
      <w:r>
        <w:rPr>
          <w:rFonts w:ascii="Verdana" w:eastAsia="Times New Roman" w:hAnsi="Verdana" w:cs="Tahoma"/>
          <w:sz w:val="20"/>
          <w:szCs w:val="20"/>
        </w:rPr>
        <w:t xml:space="preserve">. </w:t>
      </w:r>
      <w:r w:rsidRPr="00AD58DB">
        <w:rPr>
          <w:rFonts w:ascii="Verdana" w:eastAsia="Times New Roman" w:hAnsi="Verdana" w:cs="Tahoma"/>
          <w:sz w:val="20"/>
          <w:szCs w:val="20"/>
        </w:rPr>
        <w:t xml:space="preserve"> </w:t>
      </w:r>
      <w:r w:rsidR="004E2916">
        <w:rPr>
          <w:rFonts w:ascii="Verdana" w:eastAsia="Times New Roman" w:hAnsi="Verdana" w:cs="Tahoma"/>
          <w:sz w:val="20"/>
          <w:szCs w:val="20"/>
        </w:rPr>
        <w:t xml:space="preserve">I believe this committee will say no to this proposed rule because of these two articles: </w:t>
      </w:r>
      <w:r w:rsidRPr="00AD58DB">
        <w:rPr>
          <w:rStyle w:val="Strong"/>
          <w:rFonts w:ascii="Arial" w:hAnsi="Arial" w:cs="Arial"/>
          <w:sz w:val="21"/>
          <w:szCs w:val="21"/>
          <w:shd w:val="clear" w:color="auto" w:fill="FFFFFF"/>
        </w:rPr>
        <w:t>[Art.] 8. [Accountability of Magistrates and Officers; Public’s Right to Know.]</w:t>
      </w:r>
      <w:r w:rsidRPr="00AD58DB">
        <w:rPr>
          <w:rFonts w:ascii="Arial" w:hAnsi="Arial" w:cs="Arial"/>
          <w:sz w:val="21"/>
          <w:szCs w:val="21"/>
          <w:shd w:val="clear" w:color="auto" w:fill="FFFFFF"/>
        </w:rPr>
        <w:t xml:space="preserve"> All power residing originally in, and being derived from, the people, all the magistrates and officers of government are their substitutes and agents, and </w:t>
      </w:r>
      <w:proofErr w:type="gramStart"/>
      <w:r w:rsidRPr="00AD58DB">
        <w:rPr>
          <w:rFonts w:ascii="Arial" w:hAnsi="Arial" w:cs="Arial"/>
          <w:sz w:val="21"/>
          <w:szCs w:val="21"/>
          <w:shd w:val="clear" w:color="auto" w:fill="FFFFFF"/>
        </w:rPr>
        <w:t>at all times</w:t>
      </w:r>
      <w:proofErr w:type="gramEnd"/>
      <w:r w:rsidRPr="00AD58DB">
        <w:rPr>
          <w:rFonts w:ascii="Arial" w:hAnsi="Arial" w:cs="Arial"/>
          <w:sz w:val="21"/>
          <w:szCs w:val="21"/>
          <w:shd w:val="clear" w:color="auto" w:fill="FFFFFF"/>
        </w:rPr>
        <w:t xml:space="preserve"> accountable to them. Government, therefore, should be open, accessible, accountable and responsive. To that end, the public’s right of access to governmental proceedings and records shall not be unreasonably restricted.</w:t>
      </w:r>
      <w:r w:rsidRPr="00AD58DB">
        <w:rPr>
          <w:rFonts w:ascii="Arial" w:hAnsi="Arial" w:cs="Arial"/>
          <w:sz w:val="21"/>
          <w:szCs w:val="21"/>
        </w:rPr>
        <w:br/>
      </w:r>
      <w:r w:rsidRPr="00AD58DB">
        <w:rPr>
          <w:rStyle w:val="indented"/>
          <w:rFonts w:ascii="Arial" w:hAnsi="Arial" w:cs="Arial"/>
          <w:sz w:val="21"/>
          <w:szCs w:val="21"/>
          <w:shd w:val="clear" w:color="auto" w:fill="FFFFFF"/>
        </w:rPr>
        <w:t>June 2, 1784</w:t>
      </w:r>
      <w:r w:rsidRPr="00AD58DB">
        <w:rPr>
          <w:rFonts w:ascii="Arial" w:hAnsi="Arial" w:cs="Arial"/>
          <w:sz w:val="21"/>
          <w:szCs w:val="21"/>
        </w:rPr>
        <w:br/>
      </w:r>
      <w:r w:rsidRPr="00AD58DB">
        <w:rPr>
          <w:rStyle w:val="indented"/>
          <w:rFonts w:ascii="Arial" w:hAnsi="Arial" w:cs="Arial"/>
          <w:sz w:val="21"/>
          <w:szCs w:val="21"/>
          <w:shd w:val="clear" w:color="auto" w:fill="FFFFFF"/>
        </w:rPr>
        <w:t>Amended 1976 by providing right of access to governmental proceedings and records.</w:t>
      </w:r>
      <w:r>
        <w:rPr>
          <w:rStyle w:val="indented"/>
          <w:rFonts w:ascii="Arial" w:hAnsi="Arial" w:cs="Arial"/>
          <w:sz w:val="21"/>
          <w:szCs w:val="21"/>
          <w:shd w:val="clear" w:color="auto" w:fill="FFFFFF"/>
        </w:rPr>
        <w:t xml:space="preserve"> </w:t>
      </w:r>
      <w:r>
        <w:rPr>
          <w:rStyle w:val="Strong"/>
          <w:rFonts w:ascii="Arial" w:hAnsi="Arial" w:cs="Arial"/>
          <w:sz w:val="21"/>
          <w:szCs w:val="21"/>
          <w:shd w:val="clear" w:color="auto" w:fill="FFFFFF"/>
        </w:rPr>
        <w:t>[Art.] 22. [Free Speech; Liberty of the Press.]</w:t>
      </w:r>
      <w:r>
        <w:rPr>
          <w:rFonts w:ascii="Arial" w:hAnsi="Arial" w:cs="Arial"/>
          <w:sz w:val="21"/>
          <w:szCs w:val="21"/>
          <w:shd w:val="clear" w:color="auto" w:fill="FFFFFF"/>
        </w:rPr>
        <w:t> Free speech and Liberty of the press are essential to the security of Freedom in a State: They ought, therefore, to be inviolably preserved.</w:t>
      </w:r>
      <w:r>
        <w:rPr>
          <w:rFonts w:ascii="Arial" w:hAnsi="Arial" w:cs="Arial"/>
          <w:sz w:val="21"/>
          <w:szCs w:val="21"/>
        </w:rPr>
        <w:br/>
      </w:r>
      <w:r>
        <w:rPr>
          <w:rStyle w:val="indented"/>
          <w:rFonts w:ascii="Arial" w:hAnsi="Arial" w:cs="Arial"/>
          <w:sz w:val="21"/>
          <w:szCs w:val="21"/>
          <w:shd w:val="clear" w:color="auto" w:fill="FFFFFF"/>
        </w:rPr>
        <w:t>June 2, 1784</w:t>
      </w:r>
      <w:r>
        <w:rPr>
          <w:rFonts w:ascii="Arial" w:hAnsi="Arial" w:cs="Arial"/>
          <w:sz w:val="21"/>
          <w:szCs w:val="21"/>
        </w:rPr>
        <w:br/>
      </w:r>
      <w:r>
        <w:rPr>
          <w:rStyle w:val="indented"/>
          <w:rFonts w:ascii="Arial" w:hAnsi="Arial" w:cs="Arial"/>
          <w:sz w:val="21"/>
          <w:szCs w:val="21"/>
          <w:shd w:val="clear" w:color="auto" w:fill="FFFFFF"/>
        </w:rPr>
        <w:t>Amended 1968 to include free speech.</w:t>
      </w:r>
      <w:r>
        <w:rPr>
          <w:rStyle w:val="indented"/>
          <w:rFonts w:ascii="Arial" w:hAnsi="Arial" w:cs="Arial"/>
          <w:sz w:val="21"/>
          <w:szCs w:val="21"/>
          <w:shd w:val="clear" w:color="auto" w:fill="FFFFFF"/>
        </w:rPr>
        <w:br/>
      </w:r>
    </w:p>
    <w:p w14:paraId="648E77D1" w14:textId="02035CC9" w:rsidR="00AD58DB" w:rsidRDefault="004C68C8" w:rsidP="002D006D">
      <w:pPr>
        <w:pStyle w:val="ListParagraph"/>
        <w:numPr>
          <w:ilvl w:val="0"/>
          <w:numId w:val="8"/>
        </w:numPr>
        <w:rPr>
          <w:rFonts w:ascii="Verdana" w:eastAsia="Times New Roman" w:hAnsi="Verdana" w:cs="Tahoma"/>
          <w:sz w:val="20"/>
          <w:szCs w:val="20"/>
        </w:rPr>
      </w:pPr>
      <w:r>
        <w:rPr>
          <w:rFonts w:ascii="Verdana" w:eastAsia="Times New Roman" w:hAnsi="Verdana" w:cs="Tahoma"/>
          <w:sz w:val="20"/>
          <w:szCs w:val="20"/>
        </w:rPr>
        <w:t>I remember many years ago a woman asked me not to print her name in the newspaper. If memory serves, and it doesn’t sometimes, she had been stabbed many times and was worried that the man who attacked her would come after her. He already had. I remember the blood on the walls in the hallway of her apartment building. He knew where she lived because</w:t>
      </w:r>
      <w:r w:rsidR="000F676E">
        <w:rPr>
          <w:rFonts w:ascii="Verdana" w:eastAsia="Times New Roman" w:hAnsi="Verdana" w:cs="Tahoma"/>
          <w:sz w:val="20"/>
          <w:szCs w:val="20"/>
        </w:rPr>
        <w:t xml:space="preserve"> he</w:t>
      </w:r>
      <w:r>
        <w:rPr>
          <w:rFonts w:ascii="Verdana" w:eastAsia="Times New Roman" w:hAnsi="Verdana" w:cs="Tahoma"/>
          <w:sz w:val="20"/>
          <w:szCs w:val="20"/>
        </w:rPr>
        <w:t xml:space="preserve"> was a former boyfriend who was on probation at the time. She was embarrassed by having been victimized. I told her we could only withhold her name if she had been sexually assaulted. I told her I was sorry, but </w:t>
      </w:r>
      <w:r w:rsidR="00053492">
        <w:rPr>
          <w:rFonts w:ascii="Verdana" w:eastAsia="Times New Roman" w:hAnsi="Verdana" w:cs="Tahoma"/>
          <w:sz w:val="20"/>
          <w:szCs w:val="20"/>
        </w:rPr>
        <w:t xml:space="preserve">I </w:t>
      </w:r>
      <w:r>
        <w:rPr>
          <w:rFonts w:ascii="Verdana" w:eastAsia="Times New Roman" w:hAnsi="Verdana" w:cs="Tahoma"/>
          <w:sz w:val="20"/>
          <w:szCs w:val="20"/>
        </w:rPr>
        <w:t xml:space="preserve">believed that telling the truth to the best of our ability protects us all. </w:t>
      </w:r>
      <w:r w:rsidR="00053492">
        <w:rPr>
          <w:rFonts w:ascii="Verdana" w:eastAsia="Times New Roman" w:hAnsi="Verdana" w:cs="Tahoma"/>
          <w:sz w:val="20"/>
          <w:szCs w:val="20"/>
        </w:rPr>
        <w:t>I</w:t>
      </w:r>
      <w:r>
        <w:rPr>
          <w:rFonts w:ascii="Verdana" w:eastAsia="Times New Roman" w:hAnsi="Verdana" w:cs="Tahoma"/>
          <w:sz w:val="20"/>
          <w:szCs w:val="20"/>
        </w:rPr>
        <w:t xml:space="preserve"> hope she is OK.</w:t>
      </w:r>
      <w:r w:rsidR="00F624FB">
        <w:rPr>
          <w:rFonts w:ascii="Verdana" w:eastAsia="Times New Roman" w:hAnsi="Verdana" w:cs="Tahoma"/>
          <w:sz w:val="20"/>
          <w:szCs w:val="20"/>
        </w:rPr>
        <w:t xml:space="preserve"> We were able to report that the government </w:t>
      </w:r>
      <w:proofErr w:type="gramStart"/>
      <w:r w:rsidR="00F624FB">
        <w:rPr>
          <w:rFonts w:ascii="Verdana" w:eastAsia="Times New Roman" w:hAnsi="Verdana" w:cs="Tahoma"/>
          <w:sz w:val="20"/>
          <w:szCs w:val="20"/>
        </w:rPr>
        <w:t>fell down</w:t>
      </w:r>
      <w:proofErr w:type="gramEnd"/>
      <w:r w:rsidR="00F624FB">
        <w:rPr>
          <w:rFonts w:ascii="Verdana" w:eastAsia="Times New Roman" w:hAnsi="Verdana" w:cs="Tahoma"/>
          <w:sz w:val="20"/>
          <w:szCs w:val="20"/>
        </w:rPr>
        <w:t xml:space="preserve"> on its job of protecting victims by not telling her he was on probation and working near her apartment.</w:t>
      </w:r>
      <w:r>
        <w:rPr>
          <w:rFonts w:ascii="Verdana" w:eastAsia="Times New Roman" w:hAnsi="Verdana" w:cs="Tahoma"/>
          <w:sz w:val="20"/>
          <w:szCs w:val="20"/>
        </w:rPr>
        <w:br/>
      </w:r>
    </w:p>
    <w:p w14:paraId="66F7A093" w14:textId="76D19E10" w:rsidR="00F624FB" w:rsidRDefault="00F624FB" w:rsidP="002D006D">
      <w:pPr>
        <w:pStyle w:val="ListParagraph"/>
        <w:numPr>
          <w:ilvl w:val="0"/>
          <w:numId w:val="8"/>
        </w:numPr>
        <w:rPr>
          <w:rFonts w:ascii="Verdana" w:eastAsia="Times New Roman" w:hAnsi="Verdana" w:cs="Tahoma"/>
          <w:sz w:val="20"/>
          <w:szCs w:val="20"/>
        </w:rPr>
      </w:pPr>
      <w:r>
        <w:rPr>
          <w:rFonts w:ascii="Verdana" w:eastAsia="Times New Roman" w:hAnsi="Verdana" w:cs="Tahoma"/>
          <w:sz w:val="20"/>
          <w:szCs w:val="20"/>
        </w:rPr>
        <w:t xml:space="preserve">Again, telling the whole truth to the best of our ability protects us all. It’s a slippery slide when government wants more secrecy. It has been my experience over the years </w:t>
      </w:r>
      <w:r w:rsidR="000F676E">
        <w:rPr>
          <w:rFonts w:ascii="Verdana" w:eastAsia="Times New Roman" w:hAnsi="Verdana" w:cs="Tahoma"/>
          <w:sz w:val="20"/>
          <w:szCs w:val="20"/>
        </w:rPr>
        <w:t xml:space="preserve">that </w:t>
      </w:r>
      <w:r>
        <w:rPr>
          <w:rFonts w:ascii="Verdana" w:eastAsia="Times New Roman" w:hAnsi="Verdana" w:cs="Tahoma"/>
          <w:sz w:val="20"/>
          <w:szCs w:val="20"/>
        </w:rPr>
        <w:t>it is usually not about protecting victims, but about protecting the image of bureaucracies</w:t>
      </w:r>
      <w:r w:rsidR="000F676E">
        <w:rPr>
          <w:rFonts w:ascii="Verdana" w:eastAsia="Times New Roman" w:hAnsi="Verdana" w:cs="Tahoma"/>
          <w:sz w:val="20"/>
          <w:szCs w:val="20"/>
        </w:rPr>
        <w:t>.</w:t>
      </w:r>
      <w:r>
        <w:rPr>
          <w:rFonts w:ascii="Verdana" w:eastAsia="Times New Roman" w:hAnsi="Verdana" w:cs="Tahoma"/>
          <w:sz w:val="20"/>
          <w:szCs w:val="20"/>
        </w:rPr>
        <w:br/>
      </w:r>
    </w:p>
    <w:p w14:paraId="49A6FECE" w14:textId="10291EDB" w:rsidR="00F624FB" w:rsidRDefault="00F624FB" w:rsidP="002D006D">
      <w:pPr>
        <w:pStyle w:val="ListParagraph"/>
        <w:numPr>
          <w:ilvl w:val="0"/>
          <w:numId w:val="8"/>
        </w:numPr>
        <w:rPr>
          <w:rFonts w:ascii="Verdana" w:eastAsia="Times New Roman" w:hAnsi="Verdana" w:cs="Tahoma"/>
          <w:sz w:val="20"/>
          <w:szCs w:val="20"/>
        </w:rPr>
      </w:pPr>
      <w:r>
        <w:rPr>
          <w:rFonts w:ascii="Verdana" w:eastAsia="Times New Roman" w:hAnsi="Verdana" w:cs="Tahoma"/>
          <w:sz w:val="20"/>
          <w:szCs w:val="20"/>
        </w:rPr>
        <w:t>While I have your attention, I think the public should be made aware of these public hearings via news releases from the court.</w:t>
      </w:r>
    </w:p>
    <w:p w14:paraId="730E2B83" w14:textId="77777777" w:rsidR="00F624FB" w:rsidRDefault="00F624FB" w:rsidP="00F624FB">
      <w:pPr>
        <w:pStyle w:val="ListParagraph"/>
        <w:rPr>
          <w:rFonts w:ascii="Verdana" w:eastAsia="Times New Roman" w:hAnsi="Verdana" w:cs="Tahoma"/>
          <w:sz w:val="20"/>
          <w:szCs w:val="20"/>
        </w:rPr>
      </w:pPr>
    </w:p>
    <w:p w14:paraId="262AA9E6" w14:textId="77777777" w:rsidR="00F624FB" w:rsidRDefault="00F624FB" w:rsidP="00F624FB">
      <w:pPr>
        <w:rPr>
          <w:rFonts w:ascii="Verdana" w:eastAsia="Times New Roman" w:hAnsi="Verdana" w:cs="Tahoma"/>
          <w:sz w:val="20"/>
          <w:szCs w:val="20"/>
        </w:rPr>
      </w:pPr>
    </w:p>
    <w:p w14:paraId="0B93B507" w14:textId="77777777" w:rsidR="00F624FB" w:rsidRDefault="00F624FB" w:rsidP="00F624FB">
      <w:pPr>
        <w:rPr>
          <w:rFonts w:ascii="Verdana" w:eastAsia="Times New Roman" w:hAnsi="Verdana" w:cs="Tahoma"/>
          <w:sz w:val="20"/>
          <w:szCs w:val="20"/>
        </w:rPr>
      </w:pPr>
    </w:p>
    <w:p w14:paraId="26DEBD3C" w14:textId="77777777" w:rsidR="00F624FB" w:rsidRDefault="00F624FB" w:rsidP="00F624FB">
      <w:pPr>
        <w:rPr>
          <w:rFonts w:ascii="Verdana" w:eastAsia="Times New Roman" w:hAnsi="Verdana" w:cs="Tahoma"/>
          <w:sz w:val="20"/>
          <w:szCs w:val="20"/>
        </w:rPr>
      </w:pPr>
    </w:p>
    <w:p w14:paraId="450F4E94" w14:textId="030B1016" w:rsidR="00B71F9A" w:rsidRDefault="00F624FB" w:rsidP="00F624FB">
      <w:pPr>
        <w:rPr>
          <w:rFonts w:ascii="Verdana" w:eastAsia="Times New Roman" w:hAnsi="Verdana" w:cs="Tahoma"/>
          <w:sz w:val="20"/>
          <w:szCs w:val="20"/>
        </w:rPr>
      </w:pPr>
      <w:r>
        <w:rPr>
          <w:rFonts w:ascii="Verdana" w:eastAsia="Times New Roman" w:hAnsi="Verdana" w:cs="Tahoma"/>
          <w:sz w:val="20"/>
          <w:szCs w:val="20"/>
        </w:rPr>
        <w:t>Thanks, Nancy West, New Hampshire Center for Public Interest Journalism, which publishes online the nonprofit news outlet InDepthNH.org</w:t>
      </w:r>
      <w:bookmarkStart w:id="0" w:name="_GoBack"/>
      <w:bookmarkEnd w:id="0"/>
      <w:r>
        <w:rPr>
          <w:rFonts w:ascii="Verdana" w:eastAsia="Times New Roman" w:hAnsi="Verdana" w:cs="Tahoma"/>
          <w:sz w:val="20"/>
          <w:szCs w:val="20"/>
        </w:rPr>
        <w:t xml:space="preserve"> </w:t>
      </w:r>
      <w:r w:rsidR="00FE2843" w:rsidRPr="00F624FB">
        <w:rPr>
          <w:rFonts w:ascii="Verdana" w:eastAsia="Times New Roman" w:hAnsi="Verdana" w:cs="Tahoma"/>
          <w:sz w:val="20"/>
          <w:szCs w:val="20"/>
        </w:rPr>
        <w:br/>
      </w:r>
    </w:p>
    <w:p w14:paraId="5A74D5FC" w14:textId="65312E44" w:rsidR="00F624FB" w:rsidRPr="00F624FB" w:rsidRDefault="00F624FB" w:rsidP="00F624FB">
      <w:pPr>
        <w:rPr>
          <w:rFonts w:ascii="Verdana" w:eastAsia="Times New Roman" w:hAnsi="Verdana" w:cs="Tahoma"/>
          <w:sz w:val="20"/>
          <w:szCs w:val="20"/>
        </w:rPr>
      </w:pPr>
      <w:r>
        <w:rPr>
          <w:rFonts w:ascii="Verdana" w:eastAsia="Times New Roman" w:hAnsi="Verdana" w:cs="Tahoma"/>
          <w:sz w:val="20"/>
          <w:szCs w:val="20"/>
        </w:rPr>
        <w:t>603-738-5635</w:t>
      </w:r>
    </w:p>
    <w:p w14:paraId="1B5D442B" w14:textId="01019091" w:rsidR="00FE2843" w:rsidRDefault="00FE2843" w:rsidP="00FE2843">
      <w:pPr>
        <w:pStyle w:val="ListParagraph"/>
        <w:rPr>
          <w:rFonts w:ascii="Verdana" w:eastAsia="Times New Roman" w:hAnsi="Verdana" w:cs="Tahoma"/>
          <w:sz w:val="20"/>
          <w:szCs w:val="20"/>
        </w:rPr>
      </w:pPr>
    </w:p>
    <w:p w14:paraId="6AA779F4" w14:textId="265C03FF" w:rsidR="00FE2843" w:rsidRDefault="00FE2843" w:rsidP="00FE2843">
      <w:pPr>
        <w:rPr>
          <w:rFonts w:ascii="Verdana" w:eastAsia="Times New Roman" w:hAnsi="Verdana" w:cs="Tahoma"/>
          <w:sz w:val="20"/>
          <w:szCs w:val="20"/>
        </w:rPr>
      </w:pPr>
    </w:p>
    <w:sectPr w:rsidR="00FE2843" w:rsidSect="00D44B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8535" w14:textId="77777777" w:rsidR="00EC0D15" w:rsidRDefault="00EC0D15">
      <w:r>
        <w:separator/>
      </w:r>
    </w:p>
  </w:endnote>
  <w:endnote w:type="continuationSeparator" w:id="0">
    <w:p w14:paraId="4C38469D" w14:textId="77777777" w:rsidR="00EC0D15" w:rsidRDefault="00EC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43579"/>
      <w:docPartObj>
        <w:docPartGallery w:val="Page Numbers (Bottom of Page)"/>
        <w:docPartUnique/>
      </w:docPartObj>
    </w:sdtPr>
    <w:sdtEndPr>
      <w:rPr>
        <w:noProof/>
      </w:rPr>
    </w:sdtEndPr>
    <w:sdtContent>
      <w:p w14:paraId="58801FE9" w14:textId="6F0295C3" w:rsidR="005978C9" w:rsidRDefault="005978C9">
        <w:pPr>
          <w:pStyle w:val="Footer"/>
          <w:jc w:val="center"/>
        </w:pPr>
        <w:r>
          <w:fldChar w:fldCharType="begin"/>
        </w:r>
        <w:r>
          <w:instrText xml:space="preserve"> PAGE   \* MERGEFORMAT </w:instrText>
        </w:r>
        <w:r>
          <w:fldChar w:fldCharType="separate"/>
        </w:r>
        <w:r w:rsidR="006E12B0">
          <w:rPr>
            <w:noProof/>
          </w:rPr>
          <w:t>2</w:t>
        </w:r>
        <w:r>
          <w:rPr>
            <w:noProof/>
          </w:rPr>
          <w:fldChar w:fldCharType="end"/>
        </w:r>
      </w:p>
    </w:sdtContent>
  </w:sdt>
  <w:p w14:paraId="4655035D" w14:textId="77777777" w:rsidR="005978C9" w:rsidRDefault="00597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0E11" w14:textId="77777777" w:rsidR="00EC0D15" w:rsidRDefault="00EC0D15">
      <w:r>
        <w:separator/>
      </w:r>
    </w:p>
  </w:footnote>
  <w:footnote w:type="continuationSeparator" w:id="0">
    <w:p w14:paraId="5490CD1C" w14:textId="77777777" w:rsidR="00EC0D15" w:rsidRDefault="00EC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B54"/>
    <w:multiLevelType w:val="hybridMultilevel"/>
    <w:tmpl w:val="2078F010"/>
    <w:lvl w:ilvl="0" w:tplc="000F0409">
      <w:start w:val="1"/>
      <w:numFmt w:val="decimal"/>
      <w:lvlText w:val="%1."/>
      <w:lvlJc w:val="left"/>
      <w:pPr>
        <w:ind w:left="81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24D66C2"/>
    <w:multiLevelType w:val="hybridMultilevel"/>
    <w:tmpl w:val="C04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8AD"/>
    <w:multiLevelType w:val="hybridMultilevel"/>
    <w:tmpl w:val="7986891E"/>
    <w:lvl w:ilvl="0" w:tplc="D646FA2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7428A"/>
    <w:multiLevelType w:val="hybridMultilevel"/>
    <w:tmpl w:val="8C14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25053"/>
    <w:multiLevelType w:val="hybridMultilevel"/>
    <w:tmpl w:val="B5FE5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93005"/>
    <w:multiLevelType w:val="hybridMultilevel"/>
    <w:tmpl w:val="8C14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06444"/>
    <w:multiLevelType w:val="hybridMultilevel"/>
    <w:tmpl w:val="B4A6D060"/>
    <w:lvl w:ilvl="0" w:tplc="34CE1D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F3B72"/>
    <w:multiLevelType w:val="hybridMultilevel"/>
    <w:tmpl w:val="A3380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700AB6"/>
    <w:multiLevelType w:val="hybridMultilevel"/>
    <w:tmpl w:val="340C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87B"/>
    <w:rsid w:val="00020C5A"/>
    <w:rsid w:val="000361F1"/>
    <w:rsid w:val="00044214"/>
    <w:rsid w:val="00052DA8"/>
    <w:rsid w:val="00053492"/>
    <w:rsid w:val="0005687B"/>
    <w:rsid w:val="000570E0"/>
    <w:rsid w:val="0006263E"/>
    <w:rsid w:val="00071981"/>
    <w:rsid w:val="00080209"/>
    <w:rsid w:val="000803CB"/>
    <w:rsid w:val="0008723D"/>
    <w:rsid w:val="00087BD6"/>
    <w:rsid w:val="00097593"/>
    <w:rsid w:val="000B4DFD"/>
    <w:rsid w:val="000E7B77"/>
    <w:rsid w:val="000F676E"/>
    <w:rsid w:val="001256B4"/>
    <w:rsid w:val="001323AA"/>
    <w:rsid w:val="00140CBE"/>
    <w:rsid w:val="0016484B"/>
    <w:rsid w:val="00172F2A"/>
    <w:rsid w:val="00182511"/>
    <w:rsid w:val="001945C3"/>
    <w:rsid w:val="001A188E"/>
    <w:rsid w:val="001B17ED"/>
    <w:rsid w:val="001C1CDC"/>
    <w:rsid w:val="001D1FA5"/>
    <w:rsid w:val="001F5C34"/>
    <w:rsid w:val="0022030F"/>
    <w:rsid w:val="00231F26"/>
    <w:rsid w:val="00243598"/>
    <w:rsid w:val="0028342C"/>
    <w:rsid w:val="00285961"/>
    <w:rsid w:val="002932F6"/>
    <w:rsid w:val="002A7241"/>
    <w:rsid w:val="002C0959"/>
    <w:rsid w:val="002F584F"/>
    <w:rsid w:val="00357477"/>
    <w:rsid w:val="003676C1"/>
    <w:rsid w:val="00381923"/>
    <w:rsid w:val="003828DC"/>
    <w:rsid w:val="0039373A"/>
    <w:rsid w:val="003B72E8"/>
    <w:rsid w:val="003C7B6C"/>
    <w:rsid w:val="003D7A8B"/>
    <w:rsid w:val="00404E38"/>
    <w:rsid w:val="004076A8"/>
    <w:rsid w:val="00432BF2"/>
    <w:rsid w:val="0045473E"/>
    <w:rsid w:val="00457671"/>
    <w:rsid w:val="00462F24"/>
    <w:rsid w:val="00496867"/>
    <w:rsid w:val="004A35A6"/>
    <w:rsid w:val="004C68C8"/>
    <w:rsid w:val="004D3B83"/>
    <w:rsid w:val="004D4E61"/>
    <w:rsid w:val="004E2916"/>
    <w:rsid w:val="004F1231"/>
    <w:rsid w:val="00506511"/>
    <w:rsid w:val="00520558"/>
    <w:rsid w:val="00526F7F"/>
    <w:rsid w:val="00552CFD"/>
    <w:rsid w:val="005663A8"/>
    <w:rsid w:val="00596F5F"/>
    <w:rsid w:val="005978C9"/>
    <w:rsid w:val="005F4E18"/>
    <w:rsid w:val="00621F07"/>
    <w:rsid w:val="00625334"/>
    <w:rsid w:val="006509D7"/>
    <w:rsid w:val="00651AA9"/>
    <w:rsid w:val="00696F81"/>
    <w:rsid w:val="006A31B8"/>
    <w:rsid w:val="006B2E01"/>
    <w:rsid w:val="006B36B0"/>
    <w:rsid w:val="006C5313"/>
    <w:rsid w:val="006E12B0"/>
    <w:rsid w:val="006E4CCC"/>
    <w:rsid w:val="006E515B"/>
    <w:rsid w:val="00754266"/>
    <w:rsid w:val="00766F8F"/>
    <w:rsid w:val="00812721"/>
    <w:rsid w:val="00815B13"/>
    <w:rsid w:val="00824B6B"/>
    <w:rsid w:val="00831B53"/>
    <w:rsid w:val="00844526"/>
    <w:rsid w:val="00846F95"/>
    <w:rsid w:val="0088566E"/>
    <w:rsid w:val="00915824"/>
    <w:rsid w:val="00953411"/>
    <w:rsid w:val="0095583E"/>
    <w:rsid w:val="00985385"/>
    <w:rsid w:val="009A09AD"/>
    <w:rsid w:val="009A7367"/>
    <w:rsid w:val="009B012A"/>
    <w:rsid w:val="009C278A"/>
    <w:rsid w:val="009C590B"/>
    <w:rsid w:val="00A0267C"/>
    <w:rsid w:val="00A37E9D"/>
    <w:rsid w:val="00A63D59"/>
    <w:rsid w:val="00A63DC8"/>
    <w:rsid w:val="00A708F1"/>
    <w:rsid w:val="00AA2314"/>
    <w:rsid w:val="00AC1867"/>
    <w:rsid w:val="00AC4CDA"/>
    <w:rsid w:val="00AD58DB"/>
    <w:rsid w:val="00AF71BD"/>
    <w:rsid w:val="00B101B2"/>
    <w:rsid w:val="00B41687"/>
    <w:rsid w:val="00B71F9A"/>
    <w:rsid w:val="00B76D45"/>
    <w:rsid w:val="00B771DD"/>
    <w:rsid w:val="00B83D72"/>
    <w:rsid w:val="00B84F26"/>
    <w:rsid w:val="00BC1BCE"/>
    <w:rsid w:val="00BD2771"/>
    <w:rsid w:val="00BF6784"/>
    <w:rsid w:val="00BF7764"/>
    <w:rsid w:val="00C22944"/>
    <w:rsid w:val="00C253B8"/>
    <w:rsid w:val="00C46358"/>
    <w:rsid w:val="00C65996"/>
    <w:rsid w:val="00C74F0C"/>
    <w:rsid w:val="00C76EA7"/>
    <w:rsid w:val="00C846AD"/>
    <w:rsid w:val="00C933E1"/>
    <w:rsid w:val="00C939D8"/>
    <w:rsid w:val="00CA57F3"/>
    <w:rsid w:val="00CB197F"/>
    <w:rsid w:val="00CC3460"/>
    <w:rsid w:val="00CC53AC"/>
    <w:rsid w:val="00CE404B"/>
    <w:rsid w:val="00CF02B8"/>
    <w:rsid w:val="00CF0AB6"/>
    <w:rsid w:val="00CF73FF"/>
    <w:rsid w:val="00D0371F"/>
    <w:rsid w:val="00D0783D"/>
    <w:rsid w:val="00D44B42"/>
    <w:rsid w:val="00D5633F"/>
    <w:rsid w:val="00D61881"/>
    <w:rsid w:val="00DA1256"/>
    <w:rsid w:val="00DA19B7"/>
    <w:rsid w:val="00DA3822"/>
    <w:rsid w:val="00DA7DDF"/>
    <w:rsid w:val="00DB2595"/>
    <w:rsid w:val="00DC261E"/>
    <w:rsid w:val="00DF1D07"/>
    <w:rsid w:val="00DF2B63"/>
    <w:rsid w:val="00DF59EF"/>
    <w:rsid w:val="00E02729"/>
    <w:rsid w:val="00E06731"/>
    <w:rsid w:val="00E3013B"/>
    <w:rsid w:val="00E56A87"/>
    <w:rsid w:val="00E82CAD"/>
    <w:rsid w:val="00E85DCB"/>
    <w:rsid w:val="00E94759"/>
    <w:rsid w:val="00EB51D4"/>
    <w:rsid w:val="00EC0D15"/>
    <w:rsid w:val="00EC5ECF"/>
    <w:rsid w:val="00EC6E8A"/>
    <w:rsid w:val="00F01165"/>
    <w:rsid w:val="00F2776E"/>
    <w:rsid w:val="00F5237D"/>
    <w:rsid w:val="00F624FB"/>
    <w:rsid w:val="00F67A85"/>
    <w:rsid w:val="00F92BE7"/>
    <w:rsid w:val="00FD6FF0"/>
    <w:rsid w:val="00FE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C3ADC"/>
  <w15:docId w15:val="{96D3BEC7-1351-4D95-8F19-94ECD300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rsid w:val="00B71F9A"/>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ヒラギノ角ゴ Pro W3"/>
      <w:color w:val="00000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ヒラギノ角ゴ Pro W3"/>
      <w:b/>
      <w:bCs/>
      <w:color w:val="00000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ヒラギノ角ゴ Pro W3" w:hAnsi="Tahoma" w:cs="Tahoma"/>
      <w:color w:val="000000"/>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ヒラギノ角ゴ Pro W3"/>
      <w:color w:val="000000"/>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ヒラギノ角ゴ Pro W3"/>
      <w:color w:val="000000"/>
      <w:sz w:val="24"/>
      <w:szCs w:val="24"/>
    </w:rPr>
  </w:style>
  <w:style w:type="character" w:styleId="Hyperlink">
    <w:name w:val="Hyperlink"/>
    <w:basedOn w:val="DefaultParagraphFont"/>
    <w:rPr>
      <w:color w:val="0000FF" w:themeColor="hyperlink"/>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eastAsia="ヒラギノ角ゴ Pro W3"/>
      <w:color w:val="000000"/>
    </w:rPr>
  </w:style>
  <w:style w:type="character" w:styleId="FootnoteReference">
    <w:name w:val="footnote reference"/>
    <w:basedOn w:val="DefaultParagraphFont"/>
    <w:rPr>
      <w:vertAlign w:val="superscript"/>
    </w:rPr>
  </w:style>
  <w:style w:type="character" w:styleId="FollowedHyperlink">
    <w:name w:val="FollowedHyperlink"/>
    <w:basedOn w:val="DefaultParagraphFont"/>
    <w:rsid w:val="00CC53AC"/>
    <w:rPr>
      <w:color w:val="800080" w:themeColor="followedHyperlink"/>
      <w:u w:val="single"/>
    </w:rPr>
  </w:style>
  <w:style w:type="paragraph" w:styleId="EndnoteText">
    <w:name w:val="endnote text"/>
    <w:basedOn w:val="Normal"/>
    <w:link w:val="EndnoteTextChar"/>
    <w:rsid w:val="00231F26"/>
    <w:rPr>
      <w:sz w:val="20"/>
      <w:szCs w:val="20"/>
    </w:rPr>
  </w:style>
  <w:style w:type="character" w:customStyle="1" w:styleId="EndnoteTextChar">
    <w:name w:val="Endnote Text Char"/>
    <w:basedOn w:val="DefaultParagraphFont"/>
    <w:link w:val="EndnoteText"/>
    <w:rsid w:val="00231F26"/>
    <w:rPr>
      <w:rFonts w:eastAsia="ヒラギノ角ゴ Pro W3"/>
      <w:color w:val="000000"/>
    </w:rPr>
  </w:style>
  <w:style w:type="character" w:styleId="EndnoteReference">
    <w:name w:val="endnote reference"/>
    <w:basedOn w:val="DefaultParagraphFont"/>
    <w:rsid w:val="00231F26"/>
    <w:rPr>
      <w:vertAlign w:val="superscript"/>
    </w:rPr>
  </w:style>
  <w:style w:type="character" w:customStyle="1" w:styleId="Heading1Char">
    <w:name w:val="Heading 1 Char"/>
    <w:basedOn w:val="DefaultParagraphFont"/>
    <w:link w:val="Heading1"/>
    <w:uiPriority w:val="9"/>
    <w:rsid w:val="00B71F9A"/>
    <w:rPr>
      <w:b/>
      <w:bCs/>
      <w:kern w:val="36"/>
      <w:sz w:val="48"/>
      <w:szCs w:val="48"/>
    </w:rPr>
  </w:style>
  <w:style w:type="paragraph" w:customStyle="1" w:styleId="indent1">
    <w:name w:val="indent1"/>
    <w:basedOn w:val="Normal"/>
    <w:rsid w:val="00B71F9A"/>
    <w:pPr>
      <w:spacing w:before="100" w:beforeAutospacing="1" w:after="100" w:afterAutospacing="1"/>
    </w:pPr>
    <w:rPr>
      <w:rFonts w:eastAsia="Times New Roman"/>
      <w:color w:val="auto"/>
    </w:rPr>
  </w:style>
  <w:style w:type="paragraph" w:customStyle="1" w:styleId="indent2">
    <w:name w:val="indent2"/>
    <w:basedOn w:val="Normal"/>
    <w:rsid w:val="00B71F9A"/>
    <w:pPr>
      <w:spacing w:before="100" w:beforeAutospacing="1" w:after="100" w:afterAutospacing="1"/>
    </w:pPr>
    <w:rPr>
      <w:rFonts w:eastAsia="Times New Roman"/>
      <w:color w:val="auto"/>
    </w:rPr>
  </w:style>
  <w:style w:type="paragraph" w:customStyle="1" w:styleId="indent3">
    <w:name w:val="indent3"/>
    <w:basedOn w:val="Normal"/>
    <w:rsid w:val="00B71F9A"/>
    <w:pPr>
      <w:spacing w:before="100" w:beforeAutospacing="1" w:after="100" w:afterAutospacing="1"/>
    </w:pPr>
    <w:rPr>
      <w:rFonts w:eastAsia="Times New Roman"/>
      <w:color w:val="auto"/>
    </w:rPr>
  </w:style>
  <w:style w:type="character" w:styleId="Strong">
    <w:name w:val="Strong"/>
    <w:basedOn w:val="DefaultParagraphFont"/>
    <w:uiPriority w:val="22"/>
    <w:qFormat/>
    <w:rsid w:val="00AD58DB"/>
    <w:rPr>
      <w:b/>
      <w:bCs/>
    </w:rPr>
  </w:style>
  <w:style w:type="character" w:customStyle="1" w:styleId="indented">
    <w:name w:val="indented"/>
    <w:basedOn w:val="DefaultParagraphFont"/>
    <w:rsid w:val="00AD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978">
      <w:bodyDiv w:val="1"/>
      <w:marLeft w:val="0"/>
      <w:marRight w:val="0"/>
      <w:marTop w:val="0"/>
      <w:marBottom w:val="0"/>
      <w:divBdr>
        <w:top w:val="none" w:sz="0" w:space="0" w:color="auto"/>
        <w:left w:val="none" w:sz="0" w:space="0" w:color="auto"/>
        <w:bottom w:val="none" w:sz="0" w:space="0" w:color="auto"/>
        <w:right w:val="none" w:sz="0" w:space="0" w:color="auto"/>
      </w:divBdr>
    </w:div>
    <w:div w:id="428695447">
      <w:bodyDiv w:val="1"/>
      <w:marLeft w:val="0"/>
      <w:marRight w:val="0"/>
      <w:marTop w:val="0"/>
      <w:marBottom w:val="0"/>
      <w:divBdr>
        <w:top w:val="none" w:sz="0" w:space="0" w:color="auto"/>
        <w:left w:val="none" w:sz="0" w:space="0" w:color="auto"/>
        <w:bottom w:val="none" w:sz="0" w:space="0" w:color="auto"/>
        <w:right w:val="none" w:sz="0" w:space="0" w:color="auto"/>
      </w:divBdr>
    </w:div>
    <w:div w:id="484080677">
      <w:bodyDiv w:val="1"/>
      <w:marLeft w:val="0"/>
      <w:marRight w:val="0"/>
      <w:marTop w:val="0"/>
      <w:marBottom w:val="0"/>
      <w:divBdr>
        <w:top w:val="none" w:sz="0" w:space="0" w:color="auto"/>
        <w:left w:val="none" w:sz="0" w:space="0" w:color="auto"/>
        <w:bottom w:val="none" w:sz="0" w:space="0" w:color="auto"/>
        <w:right w:val="none" w:sz="0" w:space="0" w:color="auto"/>
      </w:divBdr>
    </w:div>
    <w:div w:id="713771846">
      <w:bodyDiv w:val="1"/>
      <w:marLeft w:val="0"/>
      <w:marRight w:val="0"/>
      <w:marTop w:val="0"/>
      <w:marBottom w:val="0"/>
      <w:divBdr>
        <w:top w:val="none" w:sz="0" w:space="0" w:color="auto"/>
        <w:left w:val="none" w:sz="0" w:space="0" w:color="auto"/>
        <w:bottom w:val="none" w:sz="0" w:space="0" w:color="auto"/>
        <w:right w:val="none" w:sz="0" w:space="0" w:color="auto"/>
      </w:divBdr>
    </w:div>
    <w:div w:id="1415669466">
      <w:bodyDiv w:val="1"/>
      <w:marLeft w:val="0"/>
      <w:marRight w:val="0"/>
      <w:marTop w:val="0"/>
      <w:marBottom w:val="0"/>
      <w:divBdr>
        <w:top w:val="none" w:sz="0" w:space="0" w:color="auto"/>
        <w:left w:val="none" w:sz="0" w:space="0" w:color="auto"/>
        <w:bottom w:val="none" w:sz="0" w:space="0" w:color="auto"/>
        <w:right w:val="none" w:sz="0" w:space="0" w:color="auto"/>
      </w:divBdr>
    </w:div>
    <w:div w:id="1511330754">
      <w:bodyDiv w:val="1"/>
      <w:marLeft w:val="0"/>
      <w:marRight w:val="0"/>
      <w:marTop w:val="0"/>
      <w:marBottom w:val="0"/>
      <w:divBdr>
        <w:top w:val="none" w:sz="0" w:space="0" w:color="auto"/>
        <w:left w:val="none" w:sz="0" w:space="0" w:color="auto"/>
        <w:bottom w:val="none" w:sz="0" w:space="0" w:color="auto"/>
        <w:right w:val="none" w:sz="0" w:space="0" w:color="auto"/>
      </w:divBdr>
    </w:div>
    <w:div w:id="20729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lescomment@courts.state.nh.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8BD3B3E0F064C9F9F1F065DA56530" ma:contentTypeVersion="74" ma:contentTypeDescription="Create a new document." ma:contentTypeScope="" ma:versionID="4f61f41fe33ba97cfd2141866c8b6a85">
  <xsd:schema xmlns:xsd="http://www.w3.org/2001/XMLSchema" xmlns:p="http://schemas.microsoft.com/office/2006/metadata/properties" xmlns:ns1="http://schemas.microsoft.com/sharepoint/v3" xmlns:ns2="0b90acc2-d544-46e5-bc01-f6a94e7d3ec2" targetNamespace="http://schemas.microsoft.com/office/2006/metadata/properties" ma:root="true" ma:fieldsID="7f47aa4807bd06248a1eeacaa5b6b9ab" ns1:_="" ns2:_="">
    <xsd:import namespace="http://schemas.microsoft.com/sharepoint/v3"/>
    <xsd:import namespace="0b90acc2-d544-46e5-bc01-f6a94e7d3ec2"/>
    <xsd:element name="properties">
      <xsd:complexType>
        <xsd:sequence>
          <xsd:element name="documentManagement">
            <xsd:complexType>
              <xsd:all>
                <xsd:element ref="ns2:Department_x002f_Project" minOccurs="0"/>
                <xsd:element ref="ns2:TypeofContent" minOccurs="0"/>
                <xsd:element ref="ns2:Published_x0020_By"/>
                <xsd:element ref="ns2:Icon_x0020_Text" minOccurs="0"/>
                <xsd:element ref="ns2:ACLU_x0020_issue" minOccurs="0"/>
                <xsd:element ref="ns2:Content_x0020_summary" minOccurs="0"/>
                <xsd:element ref="ns2:DateofPublication" minOccurs="0"/>
                <xsd:element ref="ns2:OKforPublicDistribution"/>
                <xsd:element ref="ns1:PublishingStartDate" minOccurs="0"/>
                <xsd:element ref="ns1:PublishingExpirationDat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leave blank" ma:hidden="true" ma:internalName="PublishingStartDate" ma:readOnly="false">
      <xsd:simpleType>
        <xsd:restriction base="dms:Unknown"/>
      </xsd:simpleType>
    </xsd:element>
    <xsd:element name="PublishingExpirationDate" ma:index="11" nillable="true" ma:displayName="Scheduling End Date" ma:description="leave blank" ma:hidden="true" ma:internalName="PublishingExpirationDate" ma:readOnly="false">
      <xsd:simpleType>
        <xsd:restriction base="dms:Unknown"/>
      </xsd:simpleType>
    </xsd:element>
    <xsd:element name="Audience" ma:index="12" nillable="true" ma:displayName="Target Audiences" ma:description="leave blank" ma:hidden="true" ma:internalName="Target_x0020_Audiences" ma:readOnly="false">
      <xsd:simpleType>
        <xsd:restriction base="dms:Unknown"/>
      </xsd:simpleType>
    </xsd:element>
  </xsd:schema>
  <xsd:schema xmlns:xsd="http://www.w3.org/2001/XMLSchema" xmlns:dms="http://schemas.microsoft.com/office/2006/documentManagement/types" targetNamespace="0b90acc2-d544-46e5-bc01-f6a94e7d3ec2" elementFormDefault="qualified">
    <xsd:import namespace="http://schemas.microsoft.com/office/2006/documentManagement/types"/>
    <xsd:element name="Department_x002f_Project" ma:index="2" nillable="true" ma:displayName="Department/Project" ma:format="Dropdown" ma:internalName="Department_x002F_Project">
      <xsd:simpleType>
        <xsd:restriction base="dms:Choice">
          <xsd:enumeration value="Admin/Finance"/>
          <xsd:enumeration value="Advocacy"/>
          <xsd:enumeration value="Affiliate Support"/>
          <xsd:enumeration value="Board Content"/>
          <xsd:enumeration value="Development"/>
          <xsd:enumeration value="Communications"/>
          <xsd:enumeration value="Communications (DC)"/>
          <xsd:enumeration value="Human Resources"/>
          <xsd:enumeration value="Information Technology"/>
          <xsd:enumeration value="Legislative"/>
          <xsd:enumeration value="Legal - National"/>
          <xsd:enumeration value="Legal - First Amendment Working Group"/>
          <xsd:enumeration value="Legal - Human Rights Program"/>
          <xsd:enumeration value="Legal - National Security Project"/>
          <xsd:enumeration value="Legal - Speech, Privacy and Technology Project"/>
          <xsd:enumeration value="Legal - Immigrants' Rights Project"/>
          <xsd:enumeration value="Legal - Racial Justice Program"/>
          <xsd:enumeration value="Legal - Voting Rights Project"/>
          <xsd:enumeration value="Legal - Capital Punishment Project"/>
          <xsd:enumeration value="Legal - Criminal Law Reform Project"/>
          <xsd:enumeration value="Legal - National Prison Project"/>
          <xsd:enumeration value="Legal - Lesbian, Gay, Bisexual, Transgender &amp; AIDS Project"/>
          <xsd:enumeration value="Legal - Program on Freedom of Religion and Belief"/>
          <xsd:enumeration value="Legal - Reproductive Freedom Project"/>
          <xsd:enumeration value="Legal - Women's Rights Project"/>
        </xsd:restriction>
      </xsd:simpleType>
    </xsd:element>
    <xsd:element name="TypeofContent" ma:index="3" nillable="true" ma:displayName="TypeofContent" ma:description="this will determine what program-area page your document appears on" ma:format="Dropdown" ma:internalName="TypeofContent">
      <xsd:simpleType>
        <xsd:restriction base="dms:Choice">
          <xsd:enumeration value="ACLU Publications"/>
          <xsd:enumeration value="Action Alerts"/>
          <xsd:enumeration value="Ads"/>
          <xsd:enumeration value="Advocacy Other Resources"/>
          <xsd:enumeration value="Advocacy Training Materials"/>
          <xsd:enumeration value="Ballot Initiatives"/>
          <xsd:enumeration value="Brochures"/>
          <xsd:enumeration value="Case briefs"/>
          <xsd:enumeration value="Demand letters"/>
          <xsd:enumeration value="Dockets"/>
          <xsd:enumeration value="Elected Officials Meetings"/>
          <xsd:enumeration value="Events"/>
          <xsd:enumeration value="Executive Branch Communications"/>
          <xsd:enumeration value="FAQs"/>
          <xsd:enumeration value="Flyers"/>
          <xsd:enumeration value="Focus group results"/>
          <xsd:enumeration value="Grassroots/tops"/>
          <xsd:enumeration value="Job descriptions"/>
          <xsd:enumeration value="Legal advice memos"/>
          <xsd:enumeration value="Legal fee policies"/>
          <xsd:enumeration value="Legal intake procedures"/>
          <xsd:enumeration value="Legal research memos"/>
          <xsd:enumeration value="Legal strategy memos"/>
          <xsd:enumeration value="Legal timeslips"/>
          <xsd:enumeration value="Legislative letters"/>
          <xsd:enumeration value="Legislative memos"/>
          <xsd:enumeration value="Legislative Other Resources"/>
          <xsd:enumeration value="Legislative research reports"/>
          <xsd:enumeration value="Legislative Testimony"/>
          <xsd:enumeration value="Online Organizing"/>
          <xsd:enumeration value="Public Education Curricula"/>
          <xsd:enumeration value="Sample Legislation"/>
          <xsd:enumeration value="Speeches"/>
          <xsd:enumeration value="Talking points"/>
          <xsd:enumeration value="Toolkits"/>
          <xsd:enumeration value="Working with Volunteers"/>
          <xsd:enumeration value="OTHER"/>
        </xsd:restriction>
      </xsd:simpleType>
    </xsd:element>
    <xsd:element name="Published_x0020_By" ma:index="4" ma:displayName="Published By" ma:description="National or Affiliate (choose one).  National includes National ACLU offices not in NYC or DC" ma:format="Dropdown" ma:internalName="Published_x0020_By">
      <xsd:simpleType>
        <xsd:restriction base="dms:Choice">
          <xsd:enumeration value="National"/>
          <xsd:enumeration value="Affiliate"/>
        </xsd:restriction>
      </xsd:simpleType>
    </xsd:element>
    <xsd:element name="Icon_x0020_Text" ma:index="5" nillable="true" ma:displayName="Affiliate" ma:description="Displays the abbreviation for the affiliate (AL, AK, NoCal, SoCal, etc)" ma:format="Dropdown" ma:internalName="Icon_x0020_Text">
      <xsd:simpleType>
        <xsd:restriction base="dms:Choice">
          <xsd:enumeration value="AL"/>
          <xsd:enumeration value="AK"/>
          <xsd:enumeration value="AR"/>
          <xsd:enumeration value="AZ"/>
          <xsd:enumeration value="NoCal"/>
          <xsd:enumeration value="SoCal"/>
          <xsd:enumeration value="SDCal"/>
          <xsd:enumeration value="CO"/>
          <xsd:enumeration value="CT"/>
          <xsd:enumeration value="ND"/>
          <xsd:enumeration value="SD"/>
          <xsd:enumeration value="DE"/>
          <xsd:enumeration value="FL"/>
          <xsd:enumeration value="GA"/>
          <xsd:enumeration value="HI"/>
          <xsd:enumeration value="ID"/>
          <xsd:enumeration value="IL"/>
          <xsd:enumeration value="IN"/>
          <xsd:enumeration value="IA"/>
          <xsd:enumeration value="KSWMO"/>
          <xsd:enumeration value="KY"/>
          <xsd:enumeration value="LA"/>
          <xsd:enumeration value="ME"/>
          <xsd:enumeration value="MD"/>
          <xsd:enumeration value="MA"/>
          <xsd:enumeration value="MI"/>
          <xsd:enumeration value="MN"/>
          <xsd:enumeration value="MS"/>
          <xsd:enumeration value="EMO"/>
          <xsd:enumeration value="MT"/>
          <xsd:enumeration value="NCA"/>
          <xsd:enumeration value="NC"/>
          <xsd:enumeration value="NE"/>
          <xsd:enumeration value="NV"/>
          <xsd:enumeration value="NH"/>
          <xsd:enumeration value="NJ"/>
          <xsd:enumeration value="NM"/>
          <xsd:enumeration value="NY"/>
          <xsd:enumeration value="OH"/>
          <xsd:enumeration value="OK"/>
          <xsd:enumeration value="OR"/>
          <xsd:enumeration value="PA"/>
          <xsd:enumeration value="PR"/>
          <xsd:enumeration value="RI"/>
          <xsd:enumeration value="SC"/>
          <xsd:enumeration value="TN"/>
          <xsd:enumeration value="TX"/>
          <xsd:enumeration value="UT"/>
          <xsd:enumeration value="VT"/>
          <xsd:enumeration value="VA"/>
          <xsd:enumeration value="WA"/>
          <xsd:enumeration value="WV"/>
          <xsd:enumeration value="WI"/>
          <xsd:enumeration value="WY"/>
        </xsd:restriction>
      </xsd:simpleType>
    </xsd:element>
    <xsd:element name="ACLU_x0020_issue" ma:index="6" nillable="true" ma:displayName="ACLU Issue" ma:description="These correspond to the Issues listed on the home page of the Loop, and determine the content of each &quot;issue page&quot;" ma:internalName="ACLU_x0020_issue">
      <xsd:complexType>
        <xsd:complexContent>
          <xsd:extension base="dms:MultiChoice">
            <xsd:sequence>
              <xsd:element name="Value" maxOccurs="unbounded" minOccurs="0" nillable="true">
                <xsd:simpleType>
                  <xsd:restriction base="dms:Choice">
                    <xsd:enumeration value="Criminal Justice"/>
                    <xsd:enumeration value="Death Penalty"/>
                    <xsd:enumeration value="Disability Rights"/>
                    <xsd:enumeration value="Drug Policy"/>
                    <xsd:enumeration value="Free Speech"/>
                    <xsd:enumeration value="HIV/AIDS"/>
                    <xsd:enumeration value="Human Rights"/>
                    <xsd:enumeration value="Immigrants' Rights"/>
                    <xsd:enumeration value="Lesbian &amp; Gay Rights"/>
                    <xsd:enumeration value="National Security"/>
                    <xsd:enumeration value="Police Practices"/>
                    <xsd:enumeration value="Prisoners' Rights"/>
                    <xsd:enumeration value="Privacy &amp; Technology"/>
                    <xsd:enumeration value="Racial Justice"/>
                    <xsd:enumeration value="Religion and Belief"/>
                    <xsd:enumeration value="Reproductive Freedom"/>
                    <xsd:enumeration value="Rights of the Poor"/>
                    <xsd:enumeration value="Safe and Free"/>
                    <xsd:enumeration value="StandUp/Youth"/>
                    <xsd:enumeration value="Voting Rights"/>
                    <xsd:enumeration value="Women's Rights"/>
                  </xsd:restriction>
                </xsd:simpleType>
              </xsd:element>
            </xsd:sequence>
          </xsd:extension>
        </xsd:complexContent>
      </xsd:complexType>
    </xsd:element>
    <xsd:element name="Content_x0020_summary" ma:index="7" nillable="true" ma:displayName="Content Summary" ma:description="A short &quot;blurb&quot; that will appear under the document title in some views" ma:internalName="Content_x0020_summary" ma:readOnly="false">
      <xsd:simpleType>
        <xsd:restriction base="dms:Note"/>
      </xsd:simpleType>
    </xsd:element>
    <xsd:element name="DateofPublication" ma:index="8" nillable="true" ma:displayName="DateofPublication" ma:default="[today]" ma:description="Date of document (estimated date OK)." ma:format="DateOnly" ma:internalName="DateofPublication">
      <xsd:simpleType>
        <xsd:restriction base="dms:DateTime"/>
      </xsd:simpleType>
    </xsd:element>
    <xsd:element name="OKforPublicDistribution" ma:index="9" ma:displayName="OKforPublicDistribution" ma:default="No" ma:format="Dropdown" ma:internalName="OKforPublicDistribution">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KforPublicDistribution xmlns="0b90acc2-d544-46e5-bc01-f6a94e7d3ec2">Yes</OKforPublicDistribution>
    <Icon_x0020_Text xmlns="0b90acc2-d544-46e5-bc01-f6a94e7d3ec2" xsi:nil="true"/>
    <TypeofContent xmlns="0b90acc2-d544-46e5-bc01-f6a94e7d3ec2">OTHER</TypeofContent>
    <ACLU_x0020_issue xmlns="0b90acc2-d544-46e5-bc01-f6a94e7d3ec2">
      <Value>Criminal Justice</Value>
      <Value>Police Practices</Value>
      <Value>Privacy &amp; Technology</Value>
    </ACLU_x0020_issue>
    <Audience xmlns="http://schemas.microsoft.com/sharepoint/v3" xsi:nil="true"/>
    <PublishingExpirationDate xmlns="http://schemas.microsoft.com/sharepoint/v3" xsi:nil="true"/>
    <PublishingStartDate xmlns="http://schemas.microsoft.com/sharepoint/v3" xsi:nil="true"/>
    <Content_x0020_summary xmlns="0b90acc2-d544-46e5-bc01-f6a94e7d3ec2">Model public records request to local law enforcement agencies for the militarization of police coordinated public records request project.</Content_x0020_summary>
    <DateofPublication xmlns="0b90acc2-d544-46e5-bc01-f6a94e7d3ec2">2013-02-13T05:00:00+00:00</DateofPublication>
    <Published_x0020_By xmlns="0b90acc2-d544-46e5-bc01-f6a94e7d3ec2">National</Published_x0020_By>
    <Department_x002f_Project xmlns="0b90acc2-d544-46e5-bc01-f6a94e7d3e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124B-1AFD-464F-870F-AA0A2937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0acc2-d544-46e5-bc01-f6a94e7d3e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ACF3E2-6289-4A66-8910-A6241C5EE2A1}">
  <ds:schemaRefs>
    <ds:schemaRef ds:uri="http://schemas.microsoft.com/sharepoint/v3/contenttype/forms"/>
  </ds:schemaRefs>
</ds:datastoreItem>
</file>

<file path=customXml/itemProps3.xml><?xml version="1.0" encoding="utf-8"?>
<ds:datastoreItem xmlns:ds="http://schemas.openxmlformats.org/officeDocument/2006/customXml" ds:itemID="{4EC9DF2A-9048-4799-A4E3-3A3B266E9029}">
  <ds:schemaRefs>
    <ds:schemaRef ds:uri="http://schemas.microsoft.com/office/2006/metadata/properties"/>
    <ds:schemaRef ds:uri="0b90acc2-d544-46e5-bc01-f6a94e7d3ec2"/>
    <ds:schemaRef ds:uri="http://schemas.microsoft.com/sharepoint/v3"/>
  </ds:schemaRefs>
</ds:datastoreItem>
</file>

<file path=customXml/itemProps4.xml><?xml version="1.0" encoding="utf-8"?>
<ds:datastoreItem xmlns:ds="http://schemas.openxmlformats.org/officeDocument/2006/customXml" ds:itemID="{E40A0757-2366-4A25-9A08-46175A75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Militarization of Police Local Law Enforcement Agency PRA</vt:lpstr>
    </vt:vector>
  </TitlesOfParts>
  <Company>ACLU Foundation Inc.</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Militarization of Police Local Law Enforcement Agency PRA</dc:title>
  <dc:subject/>
  <dc:creator>Iman B</dc:creator>
  <cp:keywords/>
  <dc:description/>
  <cp:lastModifiedBy>Nancy West</cp:lastModifiedBy>
  <cp:revision>2</cp:revision>
  <cp:lastPrinted>2018-05-22T17:52:00Z</cp:lastPrinted>
  <dcterms:created xsi:type="dcterms:W3CDTF">2018-06-01T14:17:00Z</dcterms:created>
  <dcterms:modified xsi:type="dcterms:W3CDTF">2018-06-01T14:17:00Z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0x010100B0C8BD3B3E0F064C9F9F1F065DA56530</vt:lpwstr>
  </property>
</Properties>
</file>